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3ED6FC" w14:textId="7C880D25" w:rsidR="00CD7651" w:rsidRPr="002B4E91" w:rsidRDefault="00CD7651" w:rsidP="00923AC7">
      <w:pPr>
        <w:tabs>
          <w:tab w:val="clear" w:pos="709"/>
        </w:tabs>
        <w:suppressAutoHyphens w:val="0"/>
        <w:spacing w:line="240" w:lineRule="auto"/>
        <w:contextualSpacing/>
        <w:jc w:val="right"/>
        <w:rPr>
          <w:sz w:val="16"/>
          <w:szCs w:val="16"/>
          <w:lang w:eastAsia="ru-RU"/>
        </w:rPr>
      </w:pPr>
      <w:r w:rsidRPr="002B4E91">
        <w:rPr>
          <w:sz w:val="16"/>
          <w:szCs w:val="16"/>
          <w:lang w:eastAsia="ru-RU"/>
        </w:rPr>
        <w:t>Приложение № 3</w:t>
      </w:r>
    </w:p>
    <w:p w14:paraId="43CA6979" w14:textId="28D2296D" w:rsidR="00CD7651" w:rsidRPr="002B4E91" w:rsidRDefault="00CD7651" w:rsidP="00CD7651">
      <w:pPr>
        <w:tabs>
          <w:tab w:val="clear" w:pos="709"/>
        </w:tabs>
        <w:suppressAutoHyphens w:val="0"/>
        <w:spacing w:line="240" w:lineRule="auto"/>
        <w:contextualSpacing/>
        <w:jc w:val="right"/>
        <w:rPr>
          <w:sz w:val="16"/>
          <w:szCs w:val="16"/>
          <w:lang w:eastAsia="ru-RU"/>
        </w:rPr>
      </w:pPr>
      <w:r w:rsidRPr="002B4E91">
        <w:rPr>
          <w:sz w:val="16"/>
          <w:szCs w:val="16"/>
          <w:lang w:eastAsia="ru-RU"/>
        </w:rPr>
        <w:t xml:space="preserve">к извещению о проведении </w:t>
      </w:r>
      <w:r w:rsidR="008B4542" w:rsidRPr="002B4E91">
        <w:rPr>
          <w:sz w:val="16"/>
          <w:szCs w:val="16"/>
          <w:lang w:eastAsia="ru-RU"/>
        </w:rPr>
        <w:t>запроса котировок в электронной форме</w:t>
      </w:r>
    </w:p>
    <w:p w14:paraId="2DF87364" w14:textId="77777777" w:rsidR="00EC5FA2" w:rsidRPr="003704F0" w:rsidRDefault="00EC5FA2" w:rsidP="00EC5FA2">
      <w:pPr>
        <w:keepNext/>
        <w:keepLines/>
        <w:widowControl w:val="0"/>
        <w:suppressLineNumbers/>
        <w:overflowPunct w:val="0"/>
        <w:autoSpaceDE w:val="0"/>
        <w:autoSpaceDN w:val="0"/>
        <w:adjustRightInd w:val="0"/>
        <w:spacing w:line="240" w:lineRule="auto"/>
        <w:textAlignment w:val="baseline"/>
        <w:rPr>
          <w:b/>
          <w:bCs/>
          <w:sz w:val="28"/>
          <w:szCs w:val="28"/>
          <w:lang w:eastAsia="ru-RU"/>
        </w:rPr>
      </w:pPr>
    </w:p>
    <w:p w14:paraId="2F6F80B2" w14:textId="2FC9B800" w:rsidR="00EC5FA2" w:rsidRPr="009E4A42" w:rsidRDefault="00EC5FA2" w:rsidP="00EC5FA2">
      <w:pPr>
        <w:keepNext/>
        <w:keepLines/>
        <w:widowControl w:val="0"/>
        <w:suppressLineNumbers/>
        <w:overflowPunct w:val="0"/>
        <w:autoSpaceDE w:val="0"/>
        <w:autoSpaceDN w:val="0"/>
        <w:adjustRightInd w:val="0"/>
        <w:spacing w:line="240" w:lineRule="auto"/>
        <w:jc w:val="center"/>
        <w:textAlignment w:val="baseline"/>
        <w:rPr>
          <w:b/>
          <w:bCs/>
          <w:sz w:val="17"/>
          <w:szCs w:val="17"/>
          <w:lang w:eastAsia="ru-RU"/>
        </w:rPr>
      </w:pPr>
      <w:r w:rsidRPr="009E4A42">
        <w:rPr>
          <w:b/>
          <w:bCs/>
          <w:sz w:val="17"/>
          <w:szCs w:val="17"/>
          <w:lang w:eastAsia="ru-RU"/>
        </w:rPr>
        <w:t xml:space="preserve">ТРЕБОВАНИЯ К СОДЕРЖАНИЮ И СОСТАВУ ЗАЯВКИ НА УЧАСТИЕ В </w:t>
      </w:r>
      <w:r w:rsidR="00F35887" w:rsidRPr="009E4A42">
        <w:rPr>
          <w:b/>
          <w:bCs/>
          <w:sz w:val="17"/>
          <w:szCs w:val="17"/>
          <w:lang w:eastAsia="ru-RU"/>
        </w:rPr>
        <w:t>ЗАПРОСЕ КОТИРОВОК В ЭЛЕКТРОННОЙ ФОРМЕ</w:t>
      </w:r>
      <w:r w:rsidRPr="009E4A42">
        <w:rPr>
          <w:b/>
          <w:bCs/>
          <w:sz w:val="17"/>
          <w:szCs w:val="17"/>
          <w:lang w:eastAsia="ru-RU"/>
        </w:rPr>
        <w:t xml:space="preserve"> И ИНСТРУКЦИЯ ПО ЕЕ ЗАПОЛНЕНИЮ </w:t>
      </w:r>
    </w:p>
    <w:p w14:paraId="68A4A8FF" w14:textId="77777777" w:rsidR="00453519" w:rsidRPr="009E4A42" w:rsidRDefault="00453519" w:rsidP="00EC5FA2">
      <w:pPr>
        <w:keepNext/>
        <w:keepLines/>
        <w:widowControl w:val="0"/>
        <w:suppressLineNumbers/>
        <w:overflowPunct w:val="0"/>
        <w:autoSpaceDE w:val="0"/>
        <w:autoSpaceDN w:val="0"/>
        <w:adjustRightInd w:val="0"/>
        <w:spacing w:line="240" w:lineRule="auto"/>
        <w:jc w:val="center"/>
        <w:textAlignment w:val="baseline"/>
        <w:rPr>
          <w:b/>
          <w:bCs/>
          <w:sz w:val="17"/>
          <w:szCs w:val="17"/>
          <w:lang w:eastAsia="ru-RU"/>
        </w:rPr>
      </w:pPr>
    </w:p>
    <w:p w14:paraId="1F4ED864" w14:textId="23B9DAB6" w:rsidR="00EC5FA2" w:rsidRPr="009E4A42" w:rsidRDefault="00EC5FA2" w:rsidP="000A26D3">
      <w:pPr>
        <w:ind w:left="284" w:firstLine="720"/>
        <w:jc w:val="center"/>
        <w:rPr>
          <w:b/>
          <w:sz w:val="17"/>
          <w:szCs w:val="17"/>
          <w:lang w:eastAsia="ru-RU"/>
        </w:rPr>
      </w:pPr>
      <w:r w:rsidRPr="009E4A42">
        <w:rPr>
          <w:b/>
          <w:sz w:val="17"/>
          <w:szCs w:val="17"/>
          <w:lang w:eastAsia="ru-RU"/>
        </w:rPr>
        <w:t>Наименование объекта закупки:</w:t>
      </w:r>
      <w:r w:rsidRPr="009E4A42">
        <w:rPr>
          <w:sz w:val="17"/>
          <w:szCs w:val="17"/>
          <w:lang w:eastAsia="ru-RU"/>
        </w:rPr>
        <w:t xml:space="preserve"> </w:t>
      </w:r>
      <w:r w:rsidR="00996EB1" w:rsidRPr="009E4A42">
        <w:rPr>
          <w:sz w:val="17"/>
          <w:szCs w:val="17"/>
          <w:lang w:eastAsia="ru-RU"/>
        </w:rPr>
        <w:t>«</w:t>
      </w:r>
      <w:r w:rsidR="00E47EC5" w:rsidRPr="00E47EC5">
        <w:rPr>
          <w:b/>
          <w:sz w:val="17"/>
          <w:szCs w:val="17"/>
          <w:lang w:eastAsia="ru-RU"/>
        </w:rPr>
        <w:t>Приобретение жилого помещения в строящемся доме в рамках исполнения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в муниципальном районе Стерлибашевский район Республики Башкортостан</w:t>
      </w:r>
      <w:r w:rsidRPr="009E4A42">
        <w:rPr>
          <w:b/>
          <w:sz w:val="17"/>
          <w:szCs w:val="17"/>
          <w:lang w:eastAsia="ru-RU"/>
        </w:rPr>
        <w:t>»</w:t>
      </w:r>
    </w:p>
    <w:p w14:paraId="24641A96" w14:textId="77777777" w:rsidR="00453519" w:rsidRPr="009E4A42" w:rsidRDefault="00453519" w:rsidP="00996EB1">
      <w:pPr>
        <w:ind w:firstLine="720"/>
        <w:jc w:val="center"/>
        <w:rPr>
          <w:b/>
          <w:sz w:val="17"/>
          <w:szCs w:val="17"/>
          <w:lang w:eastAsia="ru-RU"/>
        </w:rPr>
      </w:pPr>
    </w:p>
    <w:tbl>
      <w:tblPr>
        <w:tblW w:w="10798" w:type="dxa"/>
        <w:tblInd w:w="279" w:type="dxa"/>
        <w:tblLayout w:type="fixed"/>
        <w:tblCellMar>
          <w:left w:w="0" w:type="dxa"/>
          <w:right w:w="0" w:type="dxa"/>
        </w:tblCellMar>
        <w:tblLook w:val="0000" w:firstRow="0" w:lastRow="0" w:firstColumn="0" w:lastColumn="0" w:noHBand="0" w:noVBand="0"/>
      </w:tblPr>
      <w:tblGrid>
        <w:gridCol w:w="707"/>
        <w:gridCol w:w="3893"/>
        <w:gridCol w:w="348"/>
        <w:gridCol w:w="3699"/>
        <w:gridCol w:w="1842"/>
        <w:gridCol w:w="25"/>
        <w:gridCol w:w="284"/>
      </w:tblGrid>
      <w:tr w:rsidR="00D22748" w:rsidRPr="009E4A42" w14:paraId="76A220DB" w14:textId="77777777" w:rsidTr="00F05E8C">
        <w:trPr>
          <w:gridAfter w:val="1"/>
          <w:wAfter w:w="284" w:type="dxa"/>
          <w:trHeight w:val="1046"/>
        </w:trPr>
        <w:tc>
          <w:tcPr>
            <w:tcW w:w="10489" w:type="dxa"/>
            <w:gridSpan w:val="5"/>
            <w:tcBorders>
              <w:top w:val="single" w:sz="4" w:space="0" w:color="000000"/>
              <w:left w:val="single" w:sz="4" w:space="0" w:color="000000"/>
              <w:bottom w:val="single" w:sz="4" w:space="0" w:color="000000"/>
            </w:tcBorders>
            <w:shd w:val="clear" w:color="auto" w:fill="auto"/>
          </w:tcPr>
          <w:p w14:paraId="6C987D85" w14:textId="77777777" w:rsidR="00EC5FA2" w:rsidRPr="009E4A42" w:rsidRDefault="00EC5FA2" w:rsidP="00EC5FA2">
            <w:pPr>
              <w:jc w:val="center"/>
              <w:rPr>
                <w:bCs/>
                <w:sz w:val="17"/>
                <w:szCs w:val="17"/>
              </w:rPr>
            </w:pPr>
            <w:r w:rsidRPr="009E4A42">
              <w:rPr>
                <w:b/>
                <w:bCs/>
                <w:sz w:val="17"/>
                <w:szCs w:val="17"/>
              </w:rPr>
              <w:t>Законодательное регулирование.</w:t>
            </w:r>
          </w:p>
          <w:p w14:paraId="31143700" w14:textId="4DB30E75" w:rsidR="00EC5FA2" w:rsidRPr="009E4A42" w:rsidRDefault="00EC5FA2" w:rsidP="00EC5FA2">
            <w:pPr>
              <w:ind w:firstLine="459"/>
              <w:jc w:val="both"/>
              <w:rPr>
                <w:bCs/>
                <w:sz w:val="17"/>
                <w:szCs w:val="17"/>
              </w:rPr>
            </w:pPr>
            <w:r w:rsidRPr="009E4A42">
              <w:rPr>
                <w:bCs/>
                <w:sz w:val="17"/>
                <w:szCs w:val="17"/>
              </w:rPr>
              <w:t xml:space="preserve">Документ разработан Администрацией муниципального района </w:t>
            </w:r>
            <w:r w:rsidR="00CC0E38">
              <w:rPr>
                <w:bCs/>
                <w:sz w:val="17"/>
                <w:szCs w:val="17"/>
              </w:rPr>
              <w:t>Стерлибашевский</w:t>
            </w:r>
            <w:r w:rsidRPr="009E4A42">
              <w:rPr>
                <w:bCs/>
                <w:sz w:val="17"/>
                <w:szCs w:val="17"/>
              </w:rPr>
              <w:t xml:space="preserve"> район Республики Башкортостан.</w:t>
            </w:r>
          </w:p>
          <w:p w14:paraId="6DA29689" w14:textId="159B650D" w:rsidR="00D22748" w:rsidRPr="009E4A42" w:rsidRDefault="00EC5FA2" w:rsidP="00EC5FA2">
            <w:pPr>
              <w:ind w:left="132" w:right="152" w:firstLine="142"/>
              <w:jc w:val="both"/>
              <w:rPr>
                <w:sz w:val="17"/>
                <w:szCs w:val="17"/>
              </w:rPr>
            </w:pPr>
            <w:r w:rsidRPr="009E4A42">
              <w:rPr>
                <w:bCs/>
                <w:sz w:val="17"/>
                <w:szCs w:val="17"/>
              </w:rPr>
              <w:t xml:space="preserve">Настоящий </w:t>
            </w:r>
            <w:r w:rsidR="00B52A70" w:rsidRPr="009E4A42">
              <w:rPr>
                <w:bCs/>
                <w:sz w:val="17"/>
                <w:szCs w:val="17"/>
              </w:rPr>
              <w:t>запрос котировок</w:t>
            </w:r>
            <w:r w:rsidRPr="009E4A42">
              <w:rPr>
                <w:bCs/>
                <w:sz w:val="17"/>
                <w:szCs w:val="17"/>
              </w:rPr>
              <w:t xml:space="preserve"> в электронной форме проводится в соответствии с положениями Гражданского кодекса Российской Федерации, Бюджетного кодекса Российской Федерации, Федерального закона, а также иных законодательных и нормативных правовых актов Российской Федерации.</w:t>
            </w:r>
          </w:p>
        </w:tc>
        <w:tc>
          <w:tcPr>
            <w:tcW w:w="25" w:type="dxa"/>
            <w:tcBorders>
              <w:left w:val="single" w:sz="4" w:space="0" w:color="000000"/>
            </w:tcBorders>
            <w:shd w:val="clear" w:color="auto" w:fill="auto"/>
          </w:tcPr>
          <w:p w14:paraId="1175FE1C" w14:textId="77777777" w:rsidR="00D22748" w:rsidRPr="009E4A42" w:rsidRDefault="00D22748">
            <w:pPr>
              <w:snapToGrid w:val="0"/>
              <w:rPr>
                <w:sz w:val="17"/>
                <w:szCs w:val="17"/>
              </w:rPr>
            </w:pPr>
          </w:p>
        </w:tc>
      </w:tr>
      <w:tr w:rsidR="00D22748" w:rsidRPr="009E4A42" w14:paraId="341D6A05" w14:textId="77777777" w:rsidTr="0014004B">
        <w:trPr>
          <w:gridAfter w:val="1"/>
          <w:wAfter w:w="284" w:type="dxa"/>
          <w:trHeight w:val="281"/>
        </w:trPr>
        <w:tc>
          <w:tcPr>
            <w:tcW w:w="707" w:type="dxa"/>
            <w:tcBorders>
              <w:top w:val="single" w:sz="4" w:space="0" w:color="000000"/>
              <w:left w:val="single" w:sz="4" w:space="0" w:color="000000"/>
              <w:bottom w:val="single" w:sz="4" w:space="0" w:color="000000"/>
            </w:tcBorders>
            <w:shd w:val="clear" w:color="auto" w:fill="auto"/>
          </w:tcPr>
          <w:p w14:paraId="44D36399" w14:textId="77777777" w:rsidR="00D22748" w:rsidRPr="009E4A42" w:rsidRDefault="00505A77" w:rsidP="00A170F0">
            <w:pPr>
              <w:jc w:val="center"/>
              <w:rPr>
                <w:sz w:val="17"/>
                <w:szCs w:val="17"/>
              </w:rPr>
            </w:pPr>
            <w:r w:rsidRPr="009E4A42">
              <w:rPr>
                <w:sz w:val="17"/>
                <w:szCs w:val="17"/>
              </w:rPr>
              <w:t>1</w:t>
            </w:r>
          </w:p>
        </w:tc>
        <w:tc>
          <w:tcPr>
            <w:tcW w:w="9782" w:type="dxa"/>
            <w:gridSpan w:val="4"/>
            <w:tcBorders>
              <w:top w:val="single" w:sz="4" w:space="0" w:color="000000"/>
              <w:left w:val="single" w:sz="4" w:space="0" w:color="000000"/>
              <w:bottom w:val="single" w:sz="4" w:space="0" w:color="000000"/>
            </w:tcBorders>
            <w:shd w:val="clear" w:color="auto" w:fill="auto"/>
          </w:tcPr>
          <w:p w14:paraId="7CA0D01A" w14:textId="65EACA9F" w:rsidR="00D22748" w:rsidRPr="009E4A42" w:rsidRDefault="00EC5FA2" w:rsidP="00433090">
            <w:pPr>
              <w:rPr>
                <w:sz w:val="17"/>
                <w:szCs w:val="17"/>
              </w:rPr>
            </w:pPr>
            <w:r w:rsidRPr="009E4A42">
              <w:rPr>
                <w:sz w:val="17"/>
                <w:szCs w:val="17"/>
              </w:rPr>
              <w:t xml:space="preserve"> </w:t>
            </w:r>
            <w:r w:rsidR="00BA109C" w:rsidRPr="009E4A42">
              <w:rPr>
                <w:sz w:val="17"/>
                <w:szCs w:val="17"/>
              </w:rPr>
              <w:t xml:space="preserve">Информация о </w:t>
            </w:r>
            <w:r w:rsidR="00933274" w:rsidRPr="009E4A42">
              <w:rPr>
                <w:sz w:val="17"/>
                <w:szCs w:val="17"/>
              </w:rPr>
              <w:t>заказчике</w:t>
            </w:r>
            <w:r w:rsidR="00BA109C" w:rsidRPr="009E4A42">
              <w:rPr>
                <w:sz w:val="17"/>
                <w:szCs w:val="17"/>
              </w:rPr>
              <w:t>:</w:t>
            </w:r>
          </w:p>
        </w:tc>
        <w:tc>
          <w:tcPr>
            <w:tcW w:w="25" w:type="dxa"/>
            <w:tcBorders>
              <w:left w:val="single" w:sz="4" w:space="0" w:color="000000"/>
            </w:tcBorders>
            <w:shd w:val="clear" w:color="auto" w:fill="auto"/>
          </w:tcPr>
          <w:p w14:paraId="405C6863" w14:textId="77777777" w:rsidR="00D22748" w:rsidRPr="009E4A42" w:rsidRDefault="00D22748">
            <w:pPr>
              <w:snapToGrid w:val="0"/>
              <w:rPr>
                <w:sz w:val="17"/>
                <w:szCs w:val="17"/>
              </w:rPr>
            </w:pPr>
          </w:p>
        </w:tc>
      </w:tr>
      <w:tr w:rsidR="00D22748" w:rsidRPr="009E4A42" w14:paraId="198D78EE"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6779034D" w14:textId="77777777" w:rsidR="00D22748" w:rsidRPr="009E4A42" w:rsidRDefault="00505A77" w:rsidP="00A170F0">
            <w:pPr>
              <w:jc w:val="center"/>
              <w:rPr>
                <w:color w:val="000000"/>
                <w:sz w:val="17"/>
                <w:szCs w:val="17"/>
              </w:rPr>
            </w:pPr>
            <w:r w:rsidRPr="009E4A42">
              <w:rPr>
                <w:sz w:val="17"/>
                <w:szCs w:val="17"/>
              </w:rPr>
              <w:t>1</w:t>
            </w:r>
            <w:r w:rsidR="00A170F0" w:rsidRPr="009E4A42">
              <w:rPr>
                <w:sz w:val="17"/>
                <w:szCs w:val="17"/>
              </w:rPr>
              <w:t>.1</w:t>
            </w:r>
          </w:p>
        </w:tc>
        <w:tc>
          <w:tcPr>
            <w:tcW w:w="4241" w:type="dxa"/>
            <w:gridSpan w:val="2"/>
            <w:tcBorders>
              <w:top w:val="single" w:sz="4" w:space="0" w:color="000000"/>
              <w:left w:val="single" w:sz="4" w:space="0" w:color="000000"/>
              <w:bottom w:val="single" w:sz="4" w:space="0" w:color="000000"/>
            </w:tcBorders>
            <w:shd w:val="clear" w:color="auto" w:fill="auto"/>
          </w:tcPr>
          <w:p w14:paraId="288097BC" w14:textId="77777777" w:rsidR="00D22748" w:rsidRPr="009E4A42" w:rsidRDefault="00D22748">
            <w:pPr>
              <w:rPr>
                <w:bCs/>
                <w:sz w:val="17"/>
                <w:szCs w:val="17"/>
              </w:rPr>
            </w:pPr>
            <w:r w:rsidRPr="009E4A42">
              <w:rPr>
                <w:bCs/>
                <w:sz w:val="17"/>
                <w:szCs w:val="17"/>
              </w:rPr>
              <w:t>Заказчик</w:t>
            </w:r>
          </w:p>
        </w:tc>
        <w:tc>
          <w:tcPr>
            <w:tcW w:w="5541" w:type="dxa"/>
            <w:gridSpan w:val="2"/>
            <w:tcBorders>
              <w:top w:val="single" w:sz="4" w:space="0" w:color="000000"/>
              <w:left w:val="single" w:sz="4" w:space="0" w:color="000000"/>
              <w:bottom w:val="single" w:sz="4" w:space="0" w:color="000000"/>
              <w:right w:val="single" w:sz="4" w:space="0" w:color="000000"/>
            </w:tcBorders>
            <w:shd w:val="clear" w:color="auto" w:fill="auto"/>
          </w:tcPr>
          <w:p w14:paraId="0E0AAC9E" w14:textId="77777777" w:rsidR="00CC0E38" w:rsidRPr="00CC0E38" w:rsidRDefault="00CC0E38" w:rsidP="00CC0E38">
            <w:pPr>
              <w:keepLines/>
              <w:tabs>
                <w:tab w:val="clear" w:pos="709"/>
              </w:tabs>
              <w:snapToGrid w:val="0"/>
              <w:spacing w:line="240" w:lineRule="auto"/>
              <w:textAlignment w:val="baseline"/>
              <w:rPr>
                <w:sz w:val="17"/>
                <w:szCs w:val="17"/>
              </w:rPr>
            </w:pPr>
            <w:r w:rsidRPr="00CC0E38">
              <w:rPr>
                <w:sz w:val="17"/>
                <w:szCs w:val="17"/>
              </w:rPr>
              <w:t>Наименование заказчика: Администрация муниципального района Стерлибашевский район Республики Башкортостан</w:t>
            </w:r>
          </w:p>
          <w:p w14:paraId="4A8CE02C" w14:textId="77777777" w:rsidR="00CC0E38" w:rsidRPr="00CC0E38" w:rsidRDefault="00CC0E38" w:rsidP="00CC0E38">
            <w:pPr>
              <w:keepLines/>
              <w:tabs>
                <w:tab w:val="clear" w:pos="709"/>
              </w:tabs>
              <w:snapToGrid w:val="0"/>
              <w:spacing w:line="240" w:lineRule="auto"/>
              <w:textAlignment w:val="baseline"/>
              <w:rPr>
                <w:sz w:val="17"/>
                <w:szCs w:val="17"/>
              </w:rPr>
            </w:pPr>
            <w:r w:rsidRPr="00CC0E38">
              <w:rPr>
                <w:sz w:val="17"/>
                <w:szCs w:val="17"/>
              </w:rPr>
              <w:t>Место нахождение: 453180, Республика Башкортостан, Стерлибашевский район, с. Стерлибашево, ул. Карла Маркса, 97.</w:t>
            </w:r>
          </w:p>
          <w:p w14:paraId="1980C95C" w14:textId="77777777" w:rsidR="00CC0E38" w:rsidRPr="00CC0E38" w:rsidRDefault="00CC0E38" w:rsidP="00CC0E38">
            <w:pPr>
              <w:keepLines/>
              <w:tabs>
                <w:tab w:val="clear" w:pos="709"/>
              </w:tabs>
              <w:snapToGrid w:val="0"/>
              <w:spacing w:line="240" w:lineRule="auto"/>
              <w:textAlignment w:val="baseline"/>
              <w:rPr>
                <w:sz w:val="17"/>
                <w:szCs w:val="17"/>
              </w:rPr>
            </w:pPr>
            <w:r w:rsidRPr="00CC0E38">
              <w:rPr>
                <w:sz w:val="17"/>
                <w:szCs w:val="17"/>
              </w:rPr>
              <w:t>Почтовый адрес: 453180, Стерлибашевский район, с. Стерлибашево, ул. Карла Маркса, 97.</w:t>
            </w:r>
          </w:p>
          <w:p w14:paraId="7CB98BEF" w14:textId="773A9C7F" w:rsidR="00CC0E38" w:rsidRPr="00CC0E38" w:rsidRDefault="00CC0E38" w:rsidP="00CC0E38">
            <w:pPr>
              <w:keepLines/>
              <w:tabs>
                <w:tab w:val="clear" w:pos="709"/>
              </w:tabs>
              <w:snapToGrid w:val="0"/>
              <w:spacing w:line="240" w:lineRule="auto"/>
              <w:textAlignment w:val="baseline"/>
              <w:rPr>
                <w:sz w:val="17"/>
                <w:szCs w:val="17"/>
              </w:rPr>
            </w:pPr>
            <w:r w:rsidRPr="00CC0E38">
              <w:rPr>
                <w:sz w:val="17"/>
                <w:szCs w:val="17"/>
              </w:rPr>
              <w:t xml:space="preserve">Адрес электронной почты: </w:t>
            </w:r>
            <w:r w:rsidR="0050001E">
              <w:rPr>
                <w:sz w:val="17"/>
                <w:szCs w:val="17"/>
                <w:lang w:val="en-US"/>
              </w:rPr>
              <w:t>zakupkistb</w:t>
            </w:r>
            <w:r w:rsidRPr="00CC0E38">
              <w:rPr>
                <w:sz w:val="17"/>
                <w:szCs w:val="17"/>
              </w:rPr>
              <w:t>@rambler.ru</w:t>
            </w:r>
          </w:p>
          <w:p w14:paraId="7E263AF9" w14:textId="4F237046" w:rsidR="001C7995" w:rsidRDefault="00CC0E38" w:rsidP="007C7735">
            <w:pPr>
              <w:keepLines/>
              <w:tabs>
                <w:tab w:val="clear" w:pos="709"/>
              </w:tabs>
              <w:snapToGrid w:val="0"/>
              <w:spacing w:line="240" w:lineRule="auto"/>
              <w:textAlignment w:val="baseline"/>
              <w:rPr>
                <w:sz w:val="17"/>
                <w:szCs w:val="17"/>
              </w:rPr>
            </w:pPr>
            <w:r w:rsidRPr="00CC0E38">
              <w:rPr>
                <w:sz w:val="17"/>
                <w:szCs w:val="17"/>
              </w:rPr>
              <w:t>Номер контактного телефона: 8 (34739) 21075</w:t>
            </w:r>
            <w:r w:rsidR="007C7735">
              <w:rPr>
                <w:sz w:val="17"/>
                <w:szCs w:val="17"/>
              </w:rPr>
              <w:t xml:space="preserve"> – </w:t>
            </w:r>
            <w:r w:rsidR="0050001E">
              <w:rPr>
                <w:sz w:val="17"/>
                <w:szCs w:val="17"/>
              </w:rPr>
              <w:t>Мифтахова Диана Ришадовна</w:t>
            </w:r>
          </w:p>
          <w:p w14:paraId="0405A09D" w14:textId="77777777" w:rsidR="007C7735" w:rsidRPr="007E5C8C" w:rsidRDefault="007C7735" w:rsidP="007C7735">
            <w:pPr>
              <w:rPr>
                <w:bCs/>
                <w:sz w:val="17"/>
                <w:szCs w:val="17"/>
              </w:rPr>
            </w:pPr>
            <w:r w:rsidRPr="007E5C8C">
              <w:rPr>
                <w:bCs/>
                <w:sz w:val="17"/>
                <w:szCs w:val="17"/>
              </w:rPr>
              <w:t>Ответственный исполнитель заказчика:</w:t>
            </w:r>
          </w:p>
          <w:p w14:paraId="7D67FE23" w14:textId="53D9E5B0" w:rsidR="007C7735" w:rsidRPr="009E4A42" w:rsidRDefault="00E65241" w:rsidP="007C7735">
            <w:pPr>
              <w:rPr>
                <w:bCs/>
                <w:sz w:val="17"/>
                <w:szCs w:val="17"/>
              </w:rPr>
            </w:pPr>
            <w:r>
              <w:rPr>
                <w:bCs/>
                <w:sz w:val="17"/>
                <w:szCs w:val="17"/>
              </w:rPr>
              <w:t xml:space="preserve">Управляющий делами </w:t>
            </w:r>
            <w:r w:rsidR="007C7735" w:rsidRPr="007E5C8C">
              <w:rPr>
                <w:bCs/>
                <w:sz w:val="17"/>
                <w:szCs w:val="17"/>
              </w:rPr>
              <w:t xml:space="preserve">– </w:t>
            </w:r>
            <w:r>
              <w:rPr>
                <w:bCs/>
                <w:sz w:val="17"/>
                <w:szCs w:val="17"/>
              </w:rPr>
              <w:t>Субхангулов Ильдар Мидхатович</w:t>
            </w:r>
            <w:r w:rsidR="007C7735" w:rsidRPr="007E5C8C">
              <w:rPr>
                <w:bCs/>
                <w:sz w:val="17"/>
                <w:szCs w:val="17"/>
              </w:rPr>
              <w:t xml:space="preserve"> 8(34739)2-20-</w:t>
            </w:r>
            <w:r>
              <w:rPr>
                <w:bCs/>
                <w:sz w:val="17"/>
                <w:szCs w:val="17"/>
              </w:rPr>
              <w:t>19</w:t>
            </w:r>
          </w:p>
        </w:tc>
      </w:tr>
      <w:tr w:rsidR="00713445" w:rsidRPr="009E4A42" w14:paraId="7A248FDA" w14:textId="77777777" w:rsidTr="0014004B">
        <w:trPr>
          <w:trHeight w:val="215"/>
        </w:trPr>
        <w:tc>
          <w:tcPr>
            <w:tcW w:w="707" w:type="dxa"/>
            <w:vMerge w:val="restart"/>
            <w:tcBorders>
              <w:top w:val="single" w:sz="4" w:space="0" w:color="000000"/>
              <w:left w:val="single" w:sz="4" w:space="0" w:color="000000"/>
              <w:bottom w:val="single" w:sz="4" w:space="0" w:color="000000"/>
            </w:tcBorders>
            <w:shd w:val="clear" w:color="auto" w:fill="auto"/>
          </w:tcPr>
          <w:p w14:paraId="39260BB7" w14:textId="77777777" w:rsidR="00713445" w:rsidRPr="009E4A42" w:rsidRDefault="00505A77" w:rsidP="00A170F0">
            <w:pPr>
              <w:jc w:val="center"/>
              <w:rPr>
                <w:sz w:val="17"/>
                <w:szCs w:val="17"/>
              </w:rPr>
            </w:pPr>
            <w:r w:rsidRPr="009E4A42">
              <w:rPr>
                <w:sz w:val="17"/>
                <w:szCs w:val="17"/>
              </w:rPr>
              <w:t>2</w:t>
            </w:r>
          </w:p>
        </w:tc>
        <w:tc>
          <w:tcPr>
            <w:tcW w:w="9782" w:type="dxa"/>
            <w:gridSpan w:val="4"/>
            <w:tcBorders>
              <w:top w:val="single" w:sz="4" w:space="0" w:color="000000"/>
              <w:left w:val="single" w:sz="4" w:space="0" w:color="000000"/>
              <w:bottom w:val="single" w:sz="4" w:space="0" w:color="000000"/>
            </w:tcBorders>
            <w:shd w:val="clear" w:color="auto" w:fill="auto"/>
          </w:tcPr>
          <w:p w14:paraId="039C5090" w14:textId="2B4A8C08" w:rsidR="00713445" w:rsidRPr="009E4A42" w:rsidRDefault="00EC5FA2" w:rsidP="0070280F">
            <w:pPr>
              <w:ind w:left="7"/>
              <w:rPr>
                <w:sz w:val="17"/>
                <w:szCs w:val="17"/>
              </w:rPr>
            </w:pPr>
            <w:r w:rsidRPr="009E4A42">
              <w:rPr>
                <w:sz w:val="17"/>
                <w:szCs w:val="17"/>
              </w:rPr>
              <w:t xml:space="preserve"> </w:t>
            </w:r>
            <w:r w:rsidR="00713445" w:rsidRPr="009E4A42">
              <w:rPr>
                <w:sz w:val="17"/>
                <w:szCs w:val="17"/>
              </w:rPr>
              <w:t>Описание объекта закупки:</w:t>
            </w:r>
          </w:p>
        </w:tc>
        <w:tc>
          <w:tcPr>
            <w:tcW w:w="309" w:type="dxa"/>
            <w:gridSpan w:val="2"/>
            <w:tcBorders>
              <w:left w:val="single" w:sz="4" w:space="0" w:color="000000"/>
            </w:tcBorders>
            <w:shd w:val="clear" w:color="auto" w:fill="auto"/>
          </w:tcPr>
          <w:p w14:paraId="1ECB5910" w14:textId="77777777" w:rsidR="00713445" w:rsidRPr="009E4A42" w:rsidRDefault="00713445">
            <w:pPr>
              <w:snapToGrid w:val="0"/>
              <w:rPr>
                <w:sz w:val="17"/>
                <w:szCs w:val="17"/>
              </w:rPr>
            </w:pPr>
          </w:p>
        </w:tc>
      </w:tr>
      <w:tr w:rsidR="00713445" w:rsidRPr="009E4A42" w14:paraId="54B7D834" w14:textId="77777777" w:rsidTr="0014004B">
        <w:trPr>
          <w:trHeight w:val="215"/>
        </w:trPr>
        <w:tc>
          <w:tcPr>
            <w:tcW w:w="707" w:type="dxa"/>
            <w:vMerge/>
            <w:tcBorders>
              <w:top w:val="single" w:sz="4" w:space="0" w:color="000000"/>
              <w:left w:val="single" w:sz="4" w:space="0" w:color="000000"/>
              <w:bottom w:val="single" w:sz="4" w:space="0" w:color="000000"/>
            </w:tcBorders>
            <w:shd w:val="clear" w:color="auto" w:fill="auto"/>
          </w:tcPr>
          <w:p w14:paraId="67AFA49D" w14:textId="77777777" w:rsidR="00713445" w:rsidRPr="009E4A42" w:rsidRDefault="00713445" w:rsidP="00A170F0">
            <w:pPr>
              <w:snapToGrid w:val="0"/>
              <w:jc w:val="center"/>
              <w:rPr>
                <w:sz w:val="17"/>
                <w:szCs w:val="17"/>
              </w:rPr>
            </w:pPr>
          </w:p>
        </w:tc>
        <w:tc>
          <w:tcPr>
            <w:tcW w:w="9782" w:type="dxa"/>
            <w:gridSpan w:val="4"/>
            <w:tcBorders>
              <w:top w:val="single" w:sz="4" w:space="0" w:color="000000"/>
              <w:left w:val="single" w:sz="4" w:space="0" w:color="000000"/>
              <w:bottom w:val="single" w:sz="4" w:space="0" w:color="000000"/>
            </w:tcBorders>
            <w:shd w:val="clear" w:color="auto" w:fill="auto"/>
          </w:tcPr>
          <w:p w14:paraId="584B1624" w14:textId="6BC62371" w:rsidR="00713445" w:rsidRPr="009E4A42" w:rsidRDefault="00EC5FA2" w:rsidP="00F65AFA">
            <w:pPr>
              <w:tabs>
                <w:tab w:val="clear" w:pos="709"/>
              </w:tabs>
              <w:suppressAutoHyphens w:val="0"/>
              <w:overflowPunct w:val="0"/>
              <w:autoSpaceDE w:val="0"/>
              <w:autoSpaceDN w:val="0"/>
              <w:adjustRightInd w:val="0"/>
              <w:spacing w:line="240" w:lineRule="auto"/>
              <w:ind w:left="7"/>
              <w:jc w:val="both"/>
              <w:textAlignment w:val="baseline"/>
              <w:rPr>
                <w:sz w:val="17"/>
                <w:szCs w:val="17"/>
              </w:rPr>
            </w:pPr>
            <w:r w:rsidRPr="009E4A42">
              <w:rPr>
                <w:iCs/>
                <w:sz w:val="17"/>
                <w:szCs w:val="17"/>
                <w:lang w:eastAsia="ru-RU"/>
              </w:rPr>
              <w:t xml:space="preserve"> </w:t>
            </w:r>
            <w:r w:rsidR="00713445" w:rsidRPr="009E4A42">
              <w:rPr>
                <w:iCs/>
                <w:sz w:val="17"/>
                <w:szCs w:val="17"/>
                <w:lang w:eastAsia="ru-RU"/>
              </w:rPr>
              <w:t>Функциональные, технические и качественные характеристики, эксплуатационные характеристики объек</w:t>
            </w:r>
            <w:r w:rsidR="00963DB8" w:rsidRPr="009E4A42">
              <w:rPr>
                <w:iCs/>
                <w:sz w:val="17"/>
                <w:szCs w:val="17"/>
                <w:lang w:eastAsia="ru-RU"/>
              </w:rPr>
              <w:t xml:space="preserve">та закупки (при необходимости) </w:t>
            </w:r>
            <w:r w:rsidR="00713445" w:rsidRPr="009E4A42">
              <w:rPr>
                <w:iCs/>
                <w:sz w:val="17"/>
                <w:szCs w:val="17"/>
                <w:lang w:eastAsia="ru-RU"/>
              </w:rPr>
              <w:t>и показатели, позволяющие определить соответствие закупаемого товара (работ</w:t>
            </w:r>
            <w:r w:rsidR="00DD18CC" w:rsidRPr="009E4A42">
              <w:rPr>
                <w:iCs/>
                <w:sz w:val="17"/>
                <w:szCs w:val="17"/>
                <w:lang w:eastAsia="ru-RU"/>
              </w:rPr>
              <w:t>ы</w:t>
            </w:r>
            <w:r w:rsidR="00713445" w:rsidRPr="009E4A42">
              <w:rPr>
                <w:iCs/>
                <w:sz w:val="17"/>
                <w:szCs w:val="17"/>
                <w:lang w:eastAsia="ru-RU"/>
              </w:rPr>
              <w:t>, услуг</w:t>
            </w:r>
            <w:r w:rsidR="00DD18CC" w:rsidRPr="009E4A42">
              <w:rPr>
                <w:iCs/>
                <w:sz w:val="17"/>
                <w:szCs w:val="17"/>
                <w:lang w:eastAsia="ru-RU"/>
              </w:rPr>
              <w:t>и</w:t>
            </w:r>
            <w:r w:rsidR="00713445" w:rsidRPr="009E4A42">
              <w:rPr>
                <w:iCs/>
                <w:sz w:val="17"/>
                <w:szCs w:val="17"/>
                <w:lang w:eastAsia="ru-RU"/>
              </w:rPr>
              <w:t xml:space="preserve">) установленным заказчиком требованиям, приведены </w:t>
            </w:r>
            <w:r w:rsidR="00F65AFA" w:rsidRPr="009E4A42">
              <w:rPr>
                <w:iCs/>
                <w:sz w:val="17"/>
                <w:szCs w:val="17"/>
                <w:lang w:eastAsia="ru-RU"/>
              </w:rPr>
              <w:t xml:space="preserve">в </w:t>
            </w:r>
            <w:r w:rsidR="00963DB8" w:rsidRPr="009E4A42">
              <w:rPr>
                <w:iCs/>
                <w:sz w:val="17"/>
                <w:szCs w:val="17"/>
                <w:lang w:eastAsia="ru-RU"/>
              </w:rPr>
              <w:t>отдельн</w:t>
            </w:r>
            <w:r w:rsidR="00F65AFA" w:rsidRPr="009E4A42">
              <w:rPr>
                <w:iCs/>
                <w:sz w:val="17"/>
                <w:szCs w:val="17"/>
                <w:lang w:eastAsia="ru-RU"/>
              </w:rPr>
              <w:t>ом</w:t>
            </w:r>
            <w:r w:rsidR="00963DB8" w:rsidRPr="009E4A42">
              <w:rPr>
                <w:iCs/>
                <w:sz w:val="17"/>
                <w:szCs w:val="17"/>
                <w:lang w:eastAsia="ru-RU"/>
              </w:rPr>
              <w:t xml:space="preserve"> документ</w:t>
            </w:r>
            <w:r w:rsidR="00F65AFA" w:rsidRPr="009E4A42">
              <w:rPr>
                <w:iCs/>
                <w:sz w:val="17"/>
                <w:szCs w:val="17"/>
                <w:lang w:eastAsia="ru-RU"/>
              </w:rPr>
              <w:t>е</w:t>
            </w:r>
            <w:r w:rsidR="00713445" w:rsidRPr="009E4A42">
              <w:rPr>
                <w:iCs/>
                <w:sz w:val="17"/>
                <w:szCs w:val="17"/>
                <w:lang w:eastAsia="ru-RU"/>
              </w:rPr>
              <w:t>.</w:t>
            </w:r>
          </w:p>
        </w:tc>
        <w:tc>
          <w:tcPr>
            <w:tcW w:w="309" w:type="dxa"/>
            <w:gridSpan w:val="2"/>
            <w:tcBorders>
              <w:left w:val="single" w:sz="4" w:space="0" w:color="000000"/>
            </w:tcBorders>
            <w:shd w:val="clear" w:color="auto" w:fill="auto"/>
          </w:tcPr>
          <w:p w14:paraId="539D4DA0" w14:textId="77777777" w:rsidR="00713445" w:rsidRPr="009E4A42" w:rsidRDefault="00713445">
            <w:pPr>
              <w:snapToGrid w:val="0"/>
              <w:rPr>
                <w:sz w:val="17"/>
                <w:szCs w:val="17"/>
              </w:rPr>
            </w:pPr>
          </w:p>
        </w:tc>
      </w:tr>
      <w:tr w:rsidR="001A2E2A" w:rsidRPr="009E4A42" w14:paraId="38D74DA4" w14:textId="77777777" w:rsidTr="0014004B">
        <w:trPr>
          <w:gridAfter w:val="1"/>
          <w:wAfter w:w="284" w:type="dxa"/>
          <w:trHeight w:val="215"/>
        </w:trPr>
        <w:tc>
          <w:tcPr>
            <w:tcW w:w="707" w:type="dxa"/>
            <w:tcBorders>
              <w:top w:val="single" w:sz="4" w:space="0" w:color="000000"/>
              <w:left w:val="single" w:sz="4" w:space="0" w:color="000000"/>
              <w:bottom w:val="single" w:sz="4" w:space="0" w:color="000000"/>
            </w:tcBorders>
            <w:shd w:val="clear" w:color="auto" w:fill="auto"/>
          </w:tcPr>
          <w:p w14:paraId="2BEE1E01" w14:textId="77777777" w:rsidR="001A2E2A" w:rsidRPr="009E4A42" w:rsidRDefault="001A2E2A" w:rsidP="00A170F0">
            <w:pPr>
              <w:snapToGrid w:val="0"/>
              <w:jc w:val="center"/>
              <w:rPr>
                <w:sz w:val="17"/>
                <w:szCs w:val="17"/>
              </w:rPr>
            </w:pPr>
            <w:r w:rsidRPr="009E4A42">
              <w:rPr>
                <w:sz w:val="17"/>
                <w:szCs w:val="17"/>
              </w:rPr>
              <w:t>2.1</w:t>
            </w:r>
          </w:p>
        </w:tc>
        <w:tc>
          <w:tcPr>
            <w:tcW w:w="3893" w:type="dxa"/>
            <w:tcBorders>
              <w:top w:val="single" w:sz="4" w:space="0" w:color="000000"/>
              <w:left w:val="single" w:sz="4" w:space="0" w:color="000000"/>
              <w:bottom w:val="single" w:sz="4" w:space="0" w:color="000000"/>
              <w:right w:val="single" w:sz="4" w:space="0" w:color="auto"/>
            </w:tcBorders>
            <w:shd w:val="clear" w:color="auto" w:fill="auto"/>
          </w:tcPr>
          <w:p w14:paraId="6901E168" w14:textId="2E28BC22" w:rsidR="001A2E2A" w:rsidRPr="00935919" w:rsidRDefault="00EC5FA2" w:rsidP="00D379BD">
            <w:pPr>
              <w:tabs>
                <w:tab w:val="clear" w:pos="709"/>
              </w:tabs>
              <w:suppressAutoHyphens w:val="0"/>
              <w:overflowPunct w:val="0"/>
              <w:autoSpaceDE w:val="0"/>
              <w:autoSpaceDN w:val="0"/>
              <w:adjustRightInd w:val="0"/>
              <w:spacing w:line="240" w:lineRule="auto"/>
              <w:ind w:left="7"/>
              <w:jc w:val="both"/>
              <w:textAlignment w:val="baseline"/>
              <w:rPr>
                <w:iCs/>
                <w:sz w:val="17"/>
                <w:szCs w:val="17"/>
                <w:lang w:eastAsia="ru-RU"/>
              </w:rPr>
            </w:pPr>
            <w:r w:rsidRPr="00935919">
              <w:rPr>
                <w:bCs/>
                <w:sz w:val="17"/>
                <w:szCs w:val="17"/>
              </w:rPr>
              <w:t xml:space="preserve"> </w:t>
            </w:r>
            <w:r w:rsidR="001A2E2A" w:rsidRPr="00935919">
              <w:rPr>
                <w:bCs/>
                <w:sz w:val="17"/>
                <w:szCs w:val="17"/>
              </w:rPr>
              <w:t xml:space="preserve">Идентификационный код </w:t>
            </w:r>
            <w:r w:rsidR="00D379BD" w:rsidRPr="00935919">
              <w:rPr>
                <w:bCs/>
                <w:sz w:val="17"/>
                <w:szCs w:val="17"/>
              </w:rPr>
              <w:t>закупки</w:t>
            </w:r>
          </w:p>
        </w:tc>
        <w:tc>
          <w:tcPr>
            <w:tcW w:w="5889" w:type="dxa"/>
            <w:gridSpan w:val="3"/>
            <w:tcBorders>
              <w:top w:val="single" w:sz="4" w:space="0" w:color="000000"/>
              <w:left w:val="single" w:sz="4" w:space="0" w:color="auto"/>
              <w:bottom w:val="single" w:sz="4" w:space="0" w:color="000000"/>
            </w:tcBorders>
            <w:shd w:val="clear" w:color="auto" w:fill="auto"/>
          </w:tcPr>
          <w:p w14:paraId="083132D8" w14:textId="7351FB55" w:rsidR="001A2E2A" w:rsidRPr="00935919" w:rsidRDefault="009E3293" w:rsidP="009E3293">
            <w:pPr>
              <w:tabs>
                <w:tab w:val="clear" w:pos="709"/>
              </w:tabs>
              <w:suppressAutoHyphens w:val="0"/>
              <w:overflowPunct w:val="0"/>
              <w:autoSpaceDE w:val="0"/>
              <w:autoSpaceDN w:val="0"/>
              <w:adjustRightInd w:val="0"/>
              <w:spacing w:line="240" w:lineRule="auto"/>
              <w:jc w:val="both"/>
              <w:textAlignment w:val="baseline"/>
              <w:rPr>
                <w:iCs/>
                <w:sz w:val="17"/>
                <w:szCs w:val="17"/>
                <w:lang w:eastAsia="ru-RU"/>
              </w:rPr>
            </w:pPr>
            <w:r w:rsidRPr="009E3293">
              <w:rPr>
                <w:iCs/>
                <w:sz w:val="17"/>
                <w:szCs w:val="17"/>
                <w:lang w:eastAsia="ru-RU"/>
              </w:rPr>
              <w:t>25 30241003921024101001 0012 00</w:t>
            </w:r>
            <w:r w:rsidR="003E260F">
              <w:rPr>
                <w:iCs/>
                <w:sz w:val="17"/>
                <w:szCs w:val="17"/>
                <w:lang w:eastAsia="ru-RU"/>
              </w:rPr>
              <w:t>3</w:t>
            </w:r>
            <w:r w:rsidRPr="009E3293">
              <w:rPr>
                <w:iCs/>
                <w:sz w:val="17"/>
                <w:szCs w:val="17"/>
                <w:lang w:eastAsia="ru-RU"/>
              </w:rPr>
              <w:t xml:space="preserve"> 4120 412</w:t>
            </w:r>
          </w:p>
        </w:tc>
        <w:tc>
          <w:tcPr>
            <w:tcW w:w="25" w:type="dxa"/>
            <w:tcBorders>
              <w:left w:val="single" w:sz="4" w:space="0" w:color="000000"/>
            </w:tcBorders>
            <w:shd w:val="clear" w:color="auto" w:fill="auto"/>
          </w:tcPr>
          <w:p w14:paraId="627836B3" w14:textId="77777777" w:rsidR="001A2E2A" w:rsidRPr="009E4A42" w:rsidRDefault="001A2E2A">
            <w:pPr>
              <w:snapToGrid w:val="0"/>
              <w:rPr>
                <w:sz w:val="17"/>
                <w:szCs w:val="17"/>
              </w:rPr>
            </w:pPr>
          </w:p>
        </w:tc>
      </w:tr>
      <w:tr w:rsidR="00DD18CC" w:rsidRPr="009E4A42" w14:paraId="3736E098" w14:textId="77777777" w:rsidTr="0014004B">
        <w:trPr>
          <w:trHeight w:val="215"/>
        </w:trPr>
        <w:tc>
          <w:tcPr>
            <w:tcW w:w="707" w:type="dxa"/>
            <w:tcBorders>
              <w:top w:val="single" w:sz="4" w:space="0" w:color="000000"/>
              <w:left w:val="single" w:sz="4" w:space="0" w:color="000000"/>
              <w:bottom w:val="single" w:sz="4" w:space="0" w:color="000000"/>
            </w:tcBorders>
            <w:shd w:val="clear" w:color="auto" w:fill="auto"/>
          </w:tcPr>
          <w:p w14:paraId="36CA5389" w14:textId="77777777" w:rsidR="00DD18CC" w:rsidRPr="009E4A42" w:rsidRDefault="00DD18CC" w:rsidP="00A170F0">
            <w:pPr>
              <w:snapToGrid w:val="0"/>
              <w:jc w:val="center"/>
              <w:rPr>
                <w:sz w:val="17"/>
                <w:szCs w:val="17"/>
              </w:rPr>
            </w:pPr>
            <w:r w:rsidRPr="009E4A42">
              <w:rPr>
                <w:sz w:val="17"/>
                <w:szCs w:val="17"/>
              </w:rPr>
              <w:t>3</w:t>
            </w:r>
          </w:p>
        </w:tc>
        <w:tc>
          <w:tcPr>
            <w:tcW w:w="9782" w:type="dxa"/>
            <w:gridSpan w:val="4"/>
            <w:tcBorders>
              <w:top w:val="single" w:sz="4" w:space="0" w:color="000000"/>
              <w:left w:val="single" w:sz="4" w:space="0" w:color="000000"/>
              <w:bottom w:val="single" w:sz="4" w:space="0" w:color="000000"/>
            </w:tcBorders>
            <w:shd w:val="clear" w:color="auto" w:fill="auto"/>
          </w:tcPr>
          <w:p w14:paraId="0AF38923" w14:textId="7ED6E98F" w:rsidR="00DD18CC" w:rsidRPr="009E4A42" w:rsidRDefault="00EC5FA2" w:rsidP="00EC5FA2">
            <w:pPr>
              <w:ind w:right="137"/>
              <w:jc w:val="both"/>
              <w:rPr>
                <w:iCs/>
                <w:sz w:val="17"/>
                <w:szCs w:val="17"/>
                <w:lang w:eastAsia="ru-RU"/>
              </w:rPr>
            </w:pPr>
            <w:r w:rsidRPr="009E4A42">
              <w:rPr>
                <w:b/>
                <w:bCs/>
                <w:color w:val="000000"/>
                <w:sz w:val="17"/>
                <w:szCs w:val="17"/>
              </w:rPr>
              <w:t xml:space="preserve"> </w:t>
            </w:r>
            <w:r w:rsidR="00DD18CC" w:rsidRPr="009E4A42">
              <w:rPr>
                <w:b/>
                <w:bCs/>
                <w:color w:val="000000"/>
                <w:sz w:val="17"/>
                <w:szCs w:val="17"/>
              </w:rPr>
              <w:t xml:space="preserve">Адрес электронной торговой площадки в информационно-телекоммуникационной сети «Интернет»: </w:t>
            </w:r>
            <w:r w:rsidRPr="009E4A42">
              <w:rPr>
                <w:sz w:val="17"/>
                <w:szCs w:val="17"/>
              </w:rPr>
              <w:t>Единая электронная торговая площадка</w:t>
            </w:r>
            <w:r w:rsidR="0050001E">
              <w:rPr>
                <w:sz w:val="17"/>
                <w:szCs w:val="17"/>
              </w:rPr>
              <w:t xml:space="preserve"> </w:t>
            </w:r>
            <w:r w:rsidR="0050001E" w:rsidRPr="0050001E">
              <w:rPr>
                <w:sz w:val="17"/>
                <w:szCs w:val="17"/>
              </w:rPr>
              <w:t>etp.roseltorg.ru</w:t>
            </w:r>
          </w:p>
        </w:tc>
        <w:tc>
          <w:tcPr>
            <w:tcW w:w="309" w:type="dxa"/>
            <w:gridSpan w:val="2"/>
            <w:tcBorders>
              <w:left w:val="single" w:sz="4" w:space="0" w:color="000000"/>
            </w:tcBorders>
            <w:shd w:val="clear" w:color="auto" w:fill="auto"/>
          </w:tcPr>
          <w:p w14:paraId="3BE0B970" w14:textId="77777777" w:rsidR="00DD18CC" w:rsidRPr="009E4A42" w:rsidRDefault="00DD18CC">
            <w:pPr>
              <w:snapToGrid w:val="0"/>
              <w:rPr>
                <w:sz w:val="17"/>
                <w:szCs w:val="17"/>
              </w:rPr>
            </w:pPr>
          </w:p>
        </w:tc>
      </w:tr>
      <w:tr w:rsidR="00713445" w:rsidRPr="009E4A42" w14:paraId="43376090"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4F52F811" w14:textId="77777777" w:rsidR="00713445" w:rsidRPr="009E4A42" w:rsidRDefault="00DD18CC" w:rsidP="00A170F0">
            <w:pPr>
              <w:jc w:val="center"/>
              <w:rPr>
                <w:sz w:val="17"/>
                <w:szCs w:val="17"/>
              </w:rPr>
            </w:pPr>
            <w:r w:rsidRPr="009E4A42">
              <w:rPr>
                <w:sz w:val="17"/>
                <w:szCs w:val="17"/>
              </w:rPr>
              <w:t>4</w:t>
            </w:r>
          </w:p>
        </w:tc>
        <w:tc>
          <w:tcPr>
            <w:tcW w:w="4241" w:type="dxa"/>
            <w:gridSpan w:val="2"/>
            <w:tcBorders>
              <w:top w:val="single" w:sz="4" w:space="0" w:color="000000"/>
              <w:left w:val="single" w:sz="4" w:space="0" w:color="000000"/>
              <w:bottom w:val="single" w:sz="4" w:space="0" w:color="000000"/>
              <w:right w:val="single" w:sz="4" w:space="0" w:color="auto"/>
            </w:tcBorders>
            <w:shd w:val="clear" w:color="auto" w:fill="auto"/>
          </w:tcPr>
          <w:p w14:paraId="3D037DA4" w14:textId="77777777" w:rsidR="00713445" w:rsidRPr="009E4A42" w:rsidRDefault="00713445">
            <w:pPr>
              <w:rPr>
                <w:b/>
                <w:color w:val="FF0000"/>
                <w:sz w:val="17"/>
                <w:szCs w:val="17"/>
                <w:lang w:val="en-US"/>
              </w:rPr>
            </w:pPr>
            <w:r w:rsidRPr="009E4A42">
              <w:rPr>
                <w:sz w:val="17"/>
                <w:szCs w:val="17"/>
              </w:rPr>
              <w:t>Начальная (максимальная) цена контракта</w:t>
            </w:r>
          </w:p>
        </w:tc>
        <w:tc>
          <w:tcPr>
            <w:tcW w:w="5541" w:type="dxa"/>
            <w:gridSpan w:val="2"/>
            <w:tcBorders>
              <w:top w:val="single" w:sz="4" w:space="0" w:color="000000"/>
              <w:left w:val="single" w:sz="4" w:space="0" w:color="auto"/>
              <w:bottom w:val="single" w:sz="4" w:space="0" w:color="000000"/>
              <w:right w:val="single" w:sz="4" w:space="0" w:color="000000"/>
            </w:tcBorders>
            <w:shd w:val="clear" w:color="auto" w:fill="auto"/>
          </w:tcPr>
          <w:p w14:paraId="49F7D1C5" w14:textId="154A8E41" w:rsidR="00713445" w:rsidRPr="00E47EC5" w:rsidRDefault="002D3086" w:rsidP="00933274">
            <w:pPr>
              <w:rPr>
                <w:b/>
                <w:sz w:val="17"/>
                <w:szCs w:val="17"/>
                <w:highlight w:val="yellow"/>
              </w:rPr>
            </w:pPr>
            <w:r w:rsidRPr="00D975A1">
              <w:rPr>
                <w:b/>
                <w:sz w:val="17"/>
                <w:szCs w:val="17"/>
              </w:rPr>
              <w:t>2</w:t>
            </w:r>
            <w:r w:rsidR="00D975A1">
              <w:rPr>
                <w:b/>
                <w:sz w:val="17"/>
                <w:szCs w:val="17"/>
              </w:rPr>
              <w:t> 789 226,00</w:t>
            </w:r>
            <w:r w:rsidR="00CC0E38" w:rsidRPr="00D975A1">
              <w:rPr>
                <w:b/>
                <w:sz w:val="17"/>
                <w:szCs w:val="17"/>
              </w:rPr>
              <w:t xml:space="preserve"> руб</w:t>
            </w:r>
            <w:r w:rsidR="00D35840" w:rsidRPr="00D975A1">
              <w:rPr>
                <w:b/>
                <w:sz w:val="17"/>
                <w:szCs w:val="17"/>
              </w:rPr>
              <w:t>лей</w:t>
            </w:r>
          </w:p>
        </w:tc>
      </w:tr>
      <w:tr w:rsidR="00713445" w:rsidRPr="009E4A42" w14:paraId="29863E41"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3E8040AA" w14:textId="77777777" w:rsidR="00713445" w:rsidRPr="009E4A42" w:rsidRDefault="00DD18CC" w:rsidP="00505A77">
            <w:pPr>
              <w:jc w:val="center"/>
              <w:rPr>
                <w:sz w:val="17"/>
                <w:szCs w:val="17"/>
              </w:rPr>
            </w:pPr>
            <w:r w:rsidRPr="009E4A42">
              <w:rPr>
                <w:sz w:val="17"/>
                <w:szCs w:val="17"/>
              </w:rPr>
              <w:t>4</w:t>
            </w:r>
            <w:r w:rsidR="00713445" w:rsidRPr="009E4A42">
              <w:rPr>
                <w:sz w:val="17"/>
                <w:szCs w:val="17"/>
              </w:rPr>
              <w:t>.1</w:t>
            </w:r>
          </w:p>
        </w:tc>
        <w:tc>
          <w:tcPr>
            <w:tcW w:w="4241" w:type="dxa"/>
            <w:gridSpan w:val="2"/>
            <w:tcBorders>
              <w:top w:val="single" w:sz="4" w:space="0" w:color="000000"/>
              <w:left w:val="single" w:sz="4" w:space="0" w:color="000000"/>
              <w:bottom w:val="single" w:sz="4" w:space="0" w:color="000000"/>
            </w:tcBorders>
            <w:shd w:val="clear" w:color="auto" w:fill="auto"/>
          </w:tcPr>
          <w:p w14:paraId="593D971E" w14:textId="77777777" w:rsidR="00713445" w:rsidRPr="009E4A42" w:rsidRDefault="00713445">
            <w:pPr>
              <w:overflowPunct w:val="0"/>
              <w:jc w:val="both"/>
              <w:rPr>
                <w:sz w:val="17"/>
                <w:szCs w:val="17"/>
              </w:rPr>
            </w:pPr>
            <w:r w:rsidRPr="009E4A42">
              <w:rPr>
                <w:sz w:val="17"/>
                <w:szCs w:val="17"/>
              </w:rPr>
              <w:t>Начальная цена единицы товара, работы, услуги</w:t>
            </w:r>
          </w:p>
          <w:p w14:paraId="2ADB402D" w14:textId="77777777" w:rsidR="00713445" w:rsidRPr="009E4A42" w:rsidRDefault="00713445">
            <w:pPr>
              <w:overflowPunct w:val="0"/>
              <w:jc w:val="both"/>
              <w:rPr>
                <w:sz w:val="17"/>
                <w:szCs w:val="17"/>
              </w:rPr>
            </w:pPr>
          </w:p>
        </w:tc>
        <w:tc>
          <w:tcPr>
            <w:tcW w:w="5541" w:type="dxa"/>
            <w:gridSpan w:val="2"/>
            <w:tcBorders>
              <w:top w:val="single" w:sz="4" w:space="0" w:color="000000"/>
              <w:left w:val="single" w:sz="4" w:space="0" w:color="000000"/>
              <w:bottom w:val="single" w:sz="4" w:space="0" w:color="000000"/>
              <w:right w:val="single" w:sz="4" w:space="0" w:color="000000"/>
            </w:tcBorders>
            <w:shd w:val="clear" w:color="auto" w:fill="auto"/>
          </w:tcPr>
          <w:p w14:paraId="3839D5DD" w14:textId="6B7D0289" w:rsidR="00713445" w:rsidRPr="009E4A42" w:rsidRDefault="00713445">
            <w:pPr>
              <w:overflowPunct w:val="0"/>
              <w:jc w:val="both"/>
              <w:rPr>
                <w:sz w:val="17"/>
                <w:szCs w:val="17"/>
              </w:rPr>
            </w:pPr>
            <w:r w:rsidRPr="009E4A42">
              <w:rPr>
                <w:sz w:val="17"/>
                <w:szCs w:val="17"/>
              </w:rPr>
              <w:t>Не применяется</w:t>
            </w:r>
          </w:p>
          <w:p w14:paraId="1123E7F4" w14:textId="77777777" w:rsidR="00713445" w:rsidRPr="009E4A42" w:rsidRDefault="00713445" w:rsidP="00D379BD">
            <w:pPr>
              <w:overflowPunct w:val="0"/>
              <w:jc w:val="both"/>
              <w:rPr>
                <w:b/>
                <w:sz w:val="17"/>
                <w:szCs w:val="17"/>
              </w:rPr>
            </w:pPr>
            <w:r w:rsidRPr="009E4A42">
              <w:rPr>
                <w:sz w:val="17"/>
                <w:szCs w:val="17"/>
              </w:rPr>
              <w:t xml:space="preserve">Оплата 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w:t>
            </w:r>
          </w:p>
        </w:tc>
      </w:tr>
      <w:tr w:rsidR="00713445" w:rsidRPr="009E4A42" w14:paraId="017FC8BB"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1E0F0973" w14:textId="77777777" w:rsidR="00713445" w:rsidRPr="009E4A42" w:rsidRDefault="00DD18CC" w:rsidP="00A170F0">
            <w:pPr>
              <w:jc w:val="center"/>
              <w:rPr>
                <w:bCs/>
                <w:sz w:val="17"/>
                <w:szCs w:val="17"/>
              </w:rPr>
            </w:pPr>
            <w:r w:rsidRPr="009E4A42">
              <w:rPr>
                <w:sz w:val="17"/>
                <w:szCs w:val="17"/>
              </w:rPr>
              <w:t>4</w:t>
            </w:r>
            <w:r w:rsidR="00505A77" w:rsidRPr="009E4A42">
              <w:rPr>
                <w:sz w:val="17"/>
                <w:szCs w:val="17"/>
              </w:rPr>
              <w:t>.2</w:t>
            </w:r>
          </w:p>
        </w:tc>
        <w:tc>
          <w:tcPr>
            <w:tcW w:w="4241" w:type="dxa"/>
            <w:gridSpan w:val="2"/>
            <w:tcBorders>
              <w:top w:val="single" w:sz="4" w:space="0" w:color="000000"/>
              <w:left w:val="single" w:sz="4" w:space="0" w:color="000000"/>
              <w:bottom w:val="single" w:sz="4" w:space="0" w:color="000000"/>
            </w:tcBorders>
            <w:shd w:val="clear" w:color="auto" w:fill="auto"/>
          </w:tcPr>
          <w:p w14:paraId="41EA3F58" w14:textId="77777777" w:rsidR="00713445" w:rsidRPr="009E4A42" w:rsidRDefault="00713445">
            <w:pPr>
              <w:overflowPunct w:val="0"/>
              <w:jc w:val="both"/>
              <w:rPr>
                <w:sz w:val="17"/>
                <w:szCs w:val="17"/>
              </w:rPr>
            </w:pPr>
            <w:r w:rsidRPr="009E4A42">
              <w:rPr>
                <w:bCs/>
                <w:sz w:val="17"/>
                <w:szCs w:val="17"/>
              </w:rPr>
              <w:t>Начальная сумма цен единиц товара, работы, услуги</w:t>
            </w:r>
          </w:p>
        </w:tc>
        <w:tc>
          <w:tcPr>
            <w:tcW w:w="5541" w:type="dxa"/>
            <w:gridSpan w:val="2"/>
            <w:tcBorders>
              <w:top w:val="single" w:sz="4" w:space="0" w:color="000000"/>
              <w:left w:val="single" w:sz="4" w:space="0" w:color="000000"/>
              <w:bottom w:val="single" w:sz="4" w:space="0" w:color="000000"/>
              <w:right w:val="single" w:sz="4" w:space="0" w:color="000000"/>
            </w:tcBorders>
            <w:shd w:val="clear" w:color="auto" w:fill="auto"/>
          </w:tcPr>
          <w:p w14:paraId="528CE025" w14:textId="1A16ECBB" w:rsidR="00713445" w:rsidRPr="009E4A42" w:rsidRDefault="00713445">
            <w:pPr>
              <w:overflowPunct w:val="0"/>
              <w:jc w:val="both"/>
              <w:rPr>
                <w:sz w:val="17"/>
                <w:szCs w:val="17"/>
              </w:rPr>
            </w:pPr>
            <w:r w:rsidRPr="009E4A42">
              <w:rPr>
                <w:sz w:val="17"/>
                <w:szCs w:val="17"/>
              </w:rPr>
              <w:t>Не применяется</w:t>
            </w:r>
          </w:p>
        </w:tc>
      </w:tr>
      <w:tr w:rsidR="00FA16E3" w:rsidRPr="009E4A42" w14:paraId="01A44591"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1E4466E2" w14:textId="77777777" w:rsidR="00FA16E3" w:rsidRPr="009E4A42" w:rsidRDefault="00DD18CC" w:rsidP="00A170F0">
            <w:pPr>
              <w:jc w:val="center"/>
              <w:rPr>
                <w:sz w:val="17"/>
                <w:szCs w:val="17"/>
              </w:rPr>
            </w:pPr>
            <w:r w:rsidRPr="009E4A42">
              <w:rPr>
                <w:sz w:val="17"/>
                <w:szCs w:val="17"/>
              </w:rPr>
              <w:t>5</w:t>
            </w:r>
          </w:p>
        </w:tc>
        <w:tc>
          <w:tcPr>
            <w:tcW w:w="4241" w:type="dxa"/>
            <w:gridSpan w:val="2"/>
            <w:tcBorders>
              <w:top w:val="single" w:sz="4" w:space="0" w:color="000000"/>
              <w:left w:val="single" w:sz="4" w:space="0" w:color="000000"/>
              <w:bottom w:val="single" w:sz="4" w:space="0" w:color="000000"/>
            </w:tcBorders>
            <w:shd w:val="clear" w:color="auto" w:fill="auto"/>
          </w:tcPr>
          <w:p w14:paraId="412BA161" w14:textId="77777777" w:rsidR="00FA16E3" w:rsidRPr="009E4A42" w:rsidRDefault="00FA16E3" w:rsidP="00FA16E3">
            <w:pPr>
              <w:rPr>
                <w:sz w:val="17"/>
                <w:szCs w:val="17"/>
              </w:rPr>
            </w:pPr>
            <w:r w:rsidRPr="009E4A42">
              <w:rPr>
                <w:sz w:val="17"/>
                <w:szCs w:val="17"/>
              </w:rPr>
              <w:t>Информация о валюте, используемой для формирования цены контракта и расчетов с поставщиками (подрядчиками, исполнителями)</w:t>
            </w:r>
          </w:p>
        </w:tc>
        <w:tc>
          <w:tcPr>
            <w:tcW w:w="5541" w:type="dxa"/>
            <w:gridSpan w:val="2"/>
            <w:tcBorders>
              <w:top w:val="single" w:sz="4" w:space="0" w:color="000000"/>
              <w:left w:val="single" w:sz="4" w:space="0" w:color="000000"/>
              <w:bottom w:val="single" w:sz="4" w:space="0" w:color="000000"/>
              <w:right w:val="single" w:sz="4" w:space="0" w:color="000000"/>
            </w:tcBorders>
            <w:shd w:val="clear" w:color="auto" w:fill="auto"/>
          </w:tcPr>
          <w:p w14:paraId="41DACAD6" w14:textId="77777777" w:rsidR="00FA16E3" w:rsidRPr="009E4A42" w:rsidRDefault="00FA16E3" w:rsidP="00FA16E3">
            <w:pPr>
              <w:rPr>
                <w:sz w:val="17"/>
                <w:szCs w:val="17"/>
              </w:rPr>
            </w:pPr>
            <w:r w:rsidRPr="009E4A42">
              <w:rPr>
                <w:sz w:val="17"/>
                <w:szCs w:val="17"/>
              </w:rPr>
              <w:t>Российский рубль</w:t>
            </w:r>
          </w:p>
        </w:tc>
      </w:tr>
      <w:tr w:rsidR="00963DB8" w:rsidRPr="009E4A42" w14:paraId="444DD002"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160D8CA4" w14:textId="77777777" w:rsidR="00963DB8" w:rsidRPr="009E4A42" w:rsidRDefault="00DD18CC" w:rsidP="00505A77">
            <w:pPr>
              <w:jc w:val="center"/>
              <w:rPr>
                <w:sz w:val="17"/>
                <w:szCs w:val="17"/>
              </w:rPr>
            </w:pPr>
            <w:r w:rsidRPr="009E4A42">
              <w:rPr>
                <w:sz w:val="17"/>
                <w:szCs w:val="17"/>
              </w:rPr>
              <w:t>6</w:t>
            </w:r>
          </w:p>
        </w:tc>
        <w:tc>
          <w:tcPr>
            <w:tcW w:w="4241" w:type="dxa"/>
            <w:gridSpan w:val="2"/>
            <w:tcBorders>
              <w:top w:val="single" w:sz="4" w:space="0" w:color="000000"/>
              <w:left w:val="single" w:sz="4" w:space="0" w:color="000000"/>
              <w:bottom w:val="single" w:sz="4" w:space="0" w:color="000000"/>
            </w:tcBorders>
            <w:shd w:val="clear" w:color="auto" w:fill="auto"/>
          </w:tcPr>
          <w:p w14:paraId="20D93591" w14:textId="77777777" w:rsidR="00963DB8" w:rsidRPr="009E4A42" w:rsidRDefault="00963DB8" w:rsidP="009E4A42">
            <w:pPr>
              <w:jc w:val="both"/>
              <w:rPr>
                <w:bCs/>
                <w:sz w:val="17"/>
                <w:szCs w:val="17"/>
              </w:rPr>
            </w:pPr>
            <w:r w:rsidRPr="009E4A42">
              <w:rPr>
                <w:sz w:val="17"/>
                <w:szCs w:val="17"/>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541" w:type="dxa"/>
            <w:gridSpan w:val="2"/>
            <w:tcBorders>
              <w:top w:val="single" w:sz="4" w:space="0" w:color="000000"/>
              <w:left w:val="single" w:sz="4" w:space="0" w:color="000000"/>
              <w:bottom w:val="single" w:sz="4" w:space="0" w:color="000000"/>
              <w:right w:val="single" w:sz="4" w:space="0" w:color="000000"/>
            </w:tcBorders>
            <w:shd w:val="clear" w:color="auto" w:fill="auto"/>
          </w:tcPr>
          <w:p w14:paraId="47E8AD51" w14:textId="77777777" w:rsidR="00963DB8" w:rsidRPr="009E4A42" w:rsidRDefault="00963DB8" w:rsidP="0079242E">
            <w:pPr>
              <w:jc w:val="both"/>
              <w:rPr>
                <w:sz w:val="17"/>
                <w:szCs w:val="17"/>
              </w:rPr>
            </w:pPr>
            <w:r w:rsidRPr="009E4A42">
              <w:rPr>
                <w:bCs/>
                <w:sz w:val="17"/>
                <w:szCs w:val="17"/>
              </w:rPr>
              <w:t>НЕ ПРИМЕНЯЕТСЯ</w:t>
            </w:r>
          </w:p>
        </w:tc>
      </w:tr>
      <w:tr w:rsidR="00347BC1" w:rsidRPr="009E4A42" w14:paraId="6EAB9584"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5603EA7B" w14:textId="007F2FFC" w:rsidR="00347BC1" w:rsidRPr="009E4A42" w:rsidRDefault="00F975A7" w:rsidP="00392BC0">
            <w:pPr>
              <w:jc w:val="center"/>
              <w:rPr>
                <w:b/>
                <w:bCs/>
                <w:sz w:val="17"/>
                <w:szCs w:val="17"/>
              </w:rPr>
            </w:pPr>
            <w:r w:rsidRPr="009E4A42">
              <w:rPr>
                <w:b/>
                <w:bCs/>
                <w:sz w:val="17"/>
                <w:szCs w:val="17"/>
              </w:rPr>
              <w:t>7</w:t>
            </w:r>
          </w:p>
        </w:tc>
        <w:tc>
          <w:tcPr>
            <w:tcW w:w="9782" w:type="dxa"/>
            <w:gridSpan w:val="4"/>
            <w:tcBorders>
              <w:top w:val="single" w:sz="4" w:space="0" w:color="000000"/>
              <w:left w:val="single" w:sz="4" w:space="0" w:color="000000"/>
              <w:bottom w:val="single" w:sz="4" w:space="0" w:color="000000"/>
              <w:right w:val="single" w:sz="4" w:space="0" w:color="000000"/>
            </w:tcBorders>
            <w:shd w:val="clear" w:color="auto" w:fill="auto"/>
          </w:tcPr>
          <w:p w14:paraId="4F794A0F" w14:textId="77777777" w:rsidR="00E47EC5" w:rsidRPr="00527D16" w:rsidRDefault="00E47EC5" w:rsidP="00E47EC5">
            <w:pPr>
              <w:jc w:val="both"/>
              <w:rPr>
                <w:bCs/>
                <w:sz w:val="16"/>
                <w:szCs w:val="16"/>
              </w:rPr>
            </w:pPr>
            <w:r w:rsidRPr="00527D16">
              <w:rPr>
                <w:b/>
                <w:bCs/>
                <w:sz w:val="16"/>
                <w:szCs w:val="16"/>
              </w:rPr>
              <w:t xml:space="preserve">Требования к содержанию и составу заявки на участие в </w:t>
            </w:r>
            <w:bookmarkStart w:id="0" w:name="_Hlk192692605"/>
            <w:r w:rsidRPr="00D24A82">
              <w:rPr>
                <w:b/>
                <w:bCs/>
                <w:sz w:val="16"/>
                <w:szCs w:val="16"/>
              </w:rPr>
              <w:t xml:space="preserve">запросе котировок в электронной форме </w:t>
            </w:r>
            <w:bookmarkEnd w:id="0"/>
            <w:r w:rsidRPr="00527D16">
              <w:rPr>
                <w:b/>
                <w:bCs/>
                <w:sz w:val="16"/>
                <w:szCs w:val="16"/>
              </w:rPr>
              <w:t>в соответствии с Федеральным законом</w:t>
            </w:r>
            <w:r w:rsidRPr="002D28DC">
              <w:rPr>
                <w:b/>
                <w:bCs/>
                <w:sz w:val="16"/>
                <w:szCs w:val="16"/>
              </w:rPr>
              <w:t xml:space="preserve"> и инструкция по ее заполнению</w:t>
            </w:r>
            <w:r w:rsidRPr="00527D16">
              <w:rPr>
                <w:b/>
                <w:bCs/>
                <w:sz w:val="16"/>
                <w:szCs w:val="16"/>
              </w:rPr>
              <w:t>:</w:t>
            </w:r>
          </w:p>
          <w:p w14:paraId="7B1B088C" w14:textId="77777777" w:rsidR="00E47EC5" w:rsidRPr="00527D16" w:rsidRDefault="00E47EC5" w:rsidP="00E47EC5">
            <w:pPr>
              <w:ind w:firstLine="460"/>
              <w:jc w:val="both"/>
              <w:rPr>
                <w:bCs/>
                <w:sz w:val="16"/>
                <w:szCs w:val="16"/>
              </w:rPr>
            </w:pPr>
            <w:r w:rsidRPr="00527D16">
              <w:rPr>
                <w:bCs/>
                <w:sz w:val="16"/>
                <w:szCs w:val="16"/>
              </w:rPr>
              <w:t>Подать заявку на участие в закупке вправе только зарегистрированный в единой информационной системе и аккредитованный на электронной площадке участник закупки путем направления такой заявки в соответствии с Федеральным законом оператору электронной площадки.</w:t>
            </w:r>
          </w:p>
          <w:p w14:paraId="5723E0AA" w14:textId="77777777" w:rsidR="00E47EC5" w:rsidRPr="00527D16" w:rsidRDefault="00E47EC5" w:rsidP="00E47EC5">
            <w:pPr>
              <w:ind w:firstLine="460"/>
              <w:jc w:val="both"/>
              <w:rPr>
                <w:bCs/>
                <w:sz w:val="16"/>
                <w:szCs w:val="16"/>
              </w:rPr>
            </w:pPr>
            <w:r w:rsidRPr="00527D16">
              <w:rPr>
                <w:bCs/>
                <w:sz w:val="16"/>
                <w:szCs w:val="16"/>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14:paraId="166EB2B3" w14:textId="77777777" w:rsidR="00E47EC5" w:rsidRPr="00527D16" w:rsidRDefault="00E47EC5" w:rsidP="00E47EC5">
            <w:pPr>
              <w:ind w:firstLine="460"/>
              <w:jc w:val="both"/>
              <w:rPr>
                <w:bCs/>
                <w:sz w:val="16"/>
                <w:szCs w:val="16"/>
              </w:rPr>
            </w:pPr>
            <w:r w:rsidRPr="00527D16">
              <w:rPr>
                <w:bCs/>
                <w:sz w:val="16"/>
                <w:szCs w:val="16"/>
              </w:rPr>
              <w:t>В соответствии с частью 4 статьи 43 Федерального закона 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до окончания установленного в соответствии с Федеральным законом срока подачи заявок на участие в закупке.</w:t>
            </w:r>
          </w:p>
          <w:p w14:paraId="2FCA47CF" w14:textId="77777777" w:rsidR="00E47EC5" w:rsidRPr="00527D16" w:rsidRDefault="00E47EC5" w:rsidP="00E47EC5">
            <w:pPr>
              <w:ind w:firstLine="460"/>
              <w:jc w:val="both"/>
              <w:rPr>
                <w:bCs/>
                <w:sz w:val="16"/>
                <w:szCs w:val="16"/>
              </w:rPr>
            </w:pPr>
            <w:r w:rsidRPr="00527D16">
              <w:rPr>
                <w:bCs/>
                <w:sz w:val="16"/>
                <w:szCs w:val="16"/>
              </w:rPr>
              <w:t xml:space="preserve">При описании объекта закупки участником закупки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закупки, не должны допускать двусмысленных толкований. Описание предлагаемых товаров осуществляется в соответствии с единицами (системами) измерений и написанием наименований показателей, указанных в описание объекта закупки. </w:t>
            </w:r>
          </w:p>
          <w:p w14:paraId="7E318E50" w14:textId="77777777" w:rsidR="00E47EC5" w:rsidRPr="00527D16" w:rsidRDefault="00E47EC5" w:rsidP="00E47EC5">
            <w:pPr>
              <w:ind w:firstLine="460"/>
              <w:jc w:val="both"/>
              <w:rPr>
                <w:sz w:val="16"/>
                <w:szCs w:val="16"/>
              </w:rPr>
            </w:pPr>
            <w:r w:rsidRPr="00527D16">
              <w:rPr>
                <w:sz w:val="16"/>
                <w:szCs w:val="16"/>
              </w:rPr>
              <w:t>Если предусмотрено извещением и описанием объекта закупки предложение участника закупки в отношении объекта закупки должны содержать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14:paraId="6EAC9A62" w14:textId="4E2D8328" w:rsidR="009A1D4E" w:rsidRPr="009E4A42" w:rsidRDefault="00E47EC5" w:rsidP="00E47EC5">
            <w:pPr>
              <w:ind w:firstLine="460"/>
              <w:jc w:val="both"/>
              <w:rPr>
                <w:sz w:val="17"/>
                <w:szCs w:val="17"/>
              </w:rPr>
            </w:pPr>
            <w:r w:rsidRPr="00527D16">
              <w:rPr>
                <w:sz w:val="16"/>
                <w:szCs w:val="16"/>
              </w:rPr>
              <w:t>Информация и документы, предусмотренные подпунктами «а» - «з» пункта 7.1.1, пунктами 7.1.2-7.1.4 настоящего документа, не включаются участником закупки в заявку на участие в закупке. Такие информация и документы в случаях, предусмотренных Федеральным законом, направляются (по состоянию на дату и время их направления) оператором электронной площадки путем информационного взаимодействия с единой информационной системой.</w:t>
            </w:r>
          </w:p>
        </w:tc>
      </w:tr>
      <w:tr w:rsidR="00C51992" w:rsidRPr="009E4A42" w14:paraId="3C4ACFAD"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4793D9B8" w14:textId="503AD587" w:rsidR="00C51992" w:rsidRPr="009E4A42" w:rsidRDefault="002D7A8D" w:rsidP="00FA16E3">
            <w:pPr>
              <w:jc w:val="center"/>
              <w:rPr>
                <w:bCs/>
                <w:sz w:val="17"/>
                <w:szCs w:val="17"/>
              </w:rPr>
            </w:pPr>
            <w:r w:rsidRPr="009E4A42">
              <w:rPr>
                <w:bCs/>
                <w:sz w:val="17"/>
                <w:szCs w:val="17"/>
              </w:rPr>
              <w:lastRenderedPageBreak/>
              <w:t>7</w:t>
            </w:r>
            <w:r w:rsidR="001D5C9E" w:rsidRPr="009E4A42">
              <w:rPr>
                <w:bCs/>
                <w:sz w:val="17"/>
                <w:szCs w:val="17"/>
              </w:rPr>
              <w:t>.1</w:t>
            </w:r>
          </w:p>
        </w:tc>
        <w:tc>
          <w:tcPr>
            <w:tcW w:w="9782" w:type="dxa"/>
            <w:gridSpan w:val="4"/>
            <w:tcBorders>
              <w:top w:val="single" w:sz="4" w:space="0" w:color="000000"/>
              <w:left w:val="single" w:sz="4" w:space="0" w:color="000000"/>
              <w:bottom w:val="single" w:sz="4" w:space="0" w:color="000000"/>
              <w:right w:val="single" w:sz="4" w:space="0" w:color="000000"/>
            </w:tcBorders>
            <w:shd w:val="clear" w:color="auto" w:fill="auto"/>
          </w:tcPr>
          <w:p w14:paraId="0E144FEC" w14:textId="77777777" w:rsidR="00C51992" w:rsidRPr="009E4A42" w:rsidRDefault="00C51992" w:rsidP="00C51992">
            <w:pPr>
              <w:rPr>
                <w:sz w:val="17"/>
                <w:szCs w:val="17"/>
              </w:rPr>
            </w:pPr>
            <w:r w:rsidRPr="009E4A42">
              <w:rPr>
                <w:b/>
                <w:sz w:val="17"/>
                <w:szCs w:val="17"/>
              </w:rPr>
              <w:t>Заявка на участие в закупке должна содержать:</w:t>
            </w:r>
          </w:p>
        </w:tc>
      </w:tr>
      <w:tr w:rsidR="00C51992" w:rsidRPr="009E4A42" w14:paraId="260B2FAE" w14:textId="77777777" w:rsidTr="0014004B">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1D0DE981" w14:textId="3AADED78" w:rsidR="00C51992" w:rsidRPr="009E4A42" w:rsidRDefault="002D7A8D" w:rsidP="00FA16E3">
            <w:pPr>
              <w:jc w:val="center"/>
              <w:rPr>
                <w:bCs/>
                <w:sz w:val="17"/>
                <w:szCs w:val="17"/>
              </w:rPr>
            </w:pPr>
            <w:r w:rsidRPr="009E4A42">
              <w:rPr>
                <w:bCs/>
                <w:sz w:val="17"/>
                <w:szCs w:val="17"/>
              </w:rPr>
              <w:t>7</w:t>
            </w:r>
            <w:r w:rsidR="001D5C9E" w:rsidRPr="009E4A42">
              <w:rPr>
                <w:bCs/>
                <w:sz w:val="17"/>
                <w:szCs w:val="17"/>
              </w:rPr>
              <w:t>.1.1</w:t>
            </w:r>
          </w:p>
        </w:tc>
        <w:tc>
          <w:tcPr>
            <w:tcW w:w="9782" w:type="dxa"/>
            <w:gridSpan w:val="4"/>
            <w:tcBorders>
              <w:top w:val="single" w:sz="4" w:space="0" w:color="000000"/>
              <w:left w:val="single" w:sz="4" w:space="0" w:color="000000"/>
              <w:bottom w:val="single" w:sz="4" w:space="0" w:color="000000"/>
              <w:right w:val="single" w:sz="4" w:space="0" w:color="000000"/>
            </w:tcBorders>
            <w:shd w:val="clear" w:color="auto" w:fill="auto"/>
          </w:tcPr>
          <w:p w14:paraId="39C3C28B" w14:textId="77777777" w:rsidR="00C51992" w:rsidRPr="009E4A42" w:rsidRDefault="00C51992" w:rsidP="00C51992">
            <w:pPr>
              <w:rPr>
                <w:sz w:val="17"/>
                <w:szCs w:val="17"/>
              </w:rPr>
            </w:pPr>
            <w:r w:rsidRPr="009E4A42">
              <w:rPr>
                <w:b/>
                <w:sz w:val="17"/>
                <w:szCs w:val="17"/>
              </w:rPr>
              <w:t>информацию и документы об участнике закупки:</w:t>
            </w:r>
          </w:p>
        </w:tc>
      </w:tr>
      <w:tr w:rsidR="00DE394C" w:rsidRPr="009E4A42" w14:paraId="4F8FE22B" w14:textId="77777777" w:rsidTr="0057492E">
        <w:tblPrEx>
          <w:tblCellMar>
            <w:left w:w="108" w:type="dxa"/>
            <w:right w:w="108" w:type="dxa"/>
          </w:tblCellMar>
        </w:tblPrEx>
        <w:trPr>
          <w:gridAfter w:val="2"/>
          <w:wAfter w:w="309" w:type="dxa"/>
          <w:trHeight w:val="457"/>
        </w:trPr>
        <w:tc>
          <w:tcPr>
            <w:tcW w:w="707" w:type="dxa"/>
            <w:tcBorders>
              <w:top w:val="single" w:sz="4" w:space="0" w:color="000000"/>
              <w:left w:val="single" w:sz="4" w:space="0" w:color="000000"/>
              <w:bottom w:val="single" w:sz="4" w:space="0" w:color="000000"/>
            </w:tcBorders>
            <w:shd w:val="clear" w:color="auto" w:fill="auto"/>
          </w:tcPr>
          <w:p w14:paraId="1630F03E" w14:textId="77777777" w:rsidR="00DE394C" w:rsidRPr="009E4A42" w:rsidRDefault="00DE394C" w:rsidP="00FA16E3">
            <w:pPr>
              <w:jc w:val="center"/>
              <w:rPr>
                <w:bCs/>
                <w:sz w:val="17"/>
                <w:szCs w:val="17"/>
              </w:rPr>
            </w:pPr>
          </w:p>
        </w:tc>
        <w:tc>
          <w:tcPr>
            <w:tcW w:w="9782" w:type="dxa"/>
            <w:gridSpan w:val="4"/>
            <w:tcBorders>
              <w:top w:val="single" w:sz="4" w:space="0" w:color="000000"/>
              <w:left w:val="single" w:sz="4" w:space="0" w:color="000000"/>
              <w:bottom w:val="single" w:sz="4" w:space="0" w:color="000000"/>
              <w:right w:val="single" w:sz="4" w:space="0" w:color="000000"/>
            </w:tcBorders>
            <w:shd w:val="clear" w:color="auto" w:fill="auto"/>
          </w:tcPr>
          <w:p w14:paraId="205DDCC0"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14:paraId="4BEA8226"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14:paraId="7E8FC1D2"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в) идентификационный номер налогоплательщика (при наличии) 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6C0B8335"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14:paraId="10B57414"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д)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14:paraId="1C32E56E"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
          <w:p w14:paraId="67986F58"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ж)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14:paraId="5DF4809F"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з)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14:paraId="07F7450F"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и)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 сделкой;</w:t>
            </w:r>
          </w:p>
          <w:p w14:paraId="3420F624"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к) декларация о соответствии участника закупки требованиям, установленным пунктами 3 - 5, 7 - 11 части 1 статьи 31 настоящего Федерального закона;</w:t>
            </w:r>
          </w:p>
          <w:p w14:paraId="6F8F8490" w14:textId="77777777" w:rsidR="00E47EC5" w:rsidRPr="00E47EC5" w:rsidRDefault="00E47EC5" w:rsidP="00E47EC5">
            <w:pPr>
              <w:tabs>
                <w:tab w:val="clear" w:pos="709"/>
              </w:tabs>
              <w:suppressAutoHyphens w:val="0"/>
              <w:autoSpaceDE w:val="0"/>
              <w:autoSpaceDN w:val="0"/>
              <w:adjustRightInd w:val="0"/>
              <w:spacing w:line="240" w:lineRule="auto"/>
              <w:ind w:left="40" w:firstLine="426"/>
              <w:jc w:val="both"/>
              <w:rPr>
                <w:sz w:val="17"/>
                <w:szCs w:val="17"/>
              </w:rPr>
            </w:pPr>
            <w:r w:rsidRPr="00E47EC5">
              <w:rPr>
                <w:sz w:val="17"/>
                <w:szCs w:val="17"/>
              </w:rPr>
              <w:t>л) реквизиты счета 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14:paraId="7C9A893D" w14:textId="1F60D1FF" w:rsidR="004710E4" w:rsidRPr="009E4A42" w:rsidRDefault="00043C0C" w:rsidP="00E47EC5">
            <w:pPr>
              <w:jc w:val="both"/>
              <w:rPr>
                <w:sz w:val="17"/>
                <w:szCs w:val="17"/>
              </w:rPr>
            </w:pPr>
            <w:r w:rsidRPr="009E4A42">
              <w:rPr>
                <w:color w:val="FF0000"/>
                <w:sz w:val="17"/>
                <w:szCs w:val="17"/>
              </w:rPr>
              <w:t xml:space="preserve">Также к участникам закупки  дополнительно устанавливается требование, предусмотренное частью 1.1. статьи 31 Федерального закона: отсутствие в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w:t>
            </w:r>
            <w:hyperlink r:id="rId8" w:history="1">
              <w:r w:rsidRPr="009E4A42">
                <w:rPr>
                  <w:color w:val="FF0000"/>
                  <w:sz w:val="17"/>
                  <w:szCs w:val="17"/>
                </w:rPr>
                <w:t>подпунктом "в" пункта 1 части 1 статьи 43</w:t>
              </w:r>
            </w:hyperlink>
            <w:r w:rsidRPr="009E4A42">
              <w:rPr>
                <w:color w:val="FF0000"/>
                <w:sz w:val="17"/>
                <w:szCs w:val="17"/>
              </w:rPr>
              <w:t xml:space="preserve"> Федеральным законом от 05.04.2013 N 44-ФЗ "О контрактной системе в сфере закупок товаров, работ, услуг для обеспечения государственных и муниципальных нужд", если Правительством Российской Федерации не установлено иное.</w:t>
            </w:r>
          </w:p>
        </w:tc>
      </w:tr>
      <w:tr w:rsidR="0007734D" w:rsidRPr="009E4A42" w14:paraId="14D1CB68" w14:textId="77777777" w:rsidTr="009E4A42">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5DE472F2" w14:textId="5488803D" w:rsidR="0007734D" w:rsidRPr="009E4A42" w:rsidRDefault="002D7A8D" w:rsidP="00FA16E3">
            <w:pPr>
              <w:jc w:val="center"/>
              <w:rPr>
                <w:bCs/>
                <w:sz w:val="17"/>
                <w:szCs w:val="17"/>
              </w:rPr>
            </w:pPr>
            <w:r w:rsidRPr="009E4A42">
              <w:rPr>
                <w:bCs/>
                <w:sz w:val="17"/>
                <w:szCs w:val="17"/>
              </w:rPr>
              <w:t>7</w:t>
            </w:r>
            <w:r w:rsidR="001D5C9E" w:rsidRPr="009E4A42">
              <w:rPr>
                <w:bCs/>
                <w:sz w:val="17"/>
                <w:szCs w:val="17"/>
              </w:rPr>
              <w:t>.1.2</w:t>
            </w:r>
          </w:p>
        </w:tc>
        <w:tc>
          <w:tcPr>
            <w:tcW w:w="7940" w:type="dxa"/>
            <w:gridSpan w:val="3"/>
            <w:tcBorders>
              <w:top w:val="single" w:sz="4" w:space="0" w:color="000000"/>
              <w:left w:val="single" w:sz="4" w:space="0" w:color="000000"/>
              <w:bottom w:val="single" w:sz="4" w:space="0" w:color="000000"/>
            </w:tcBorders>
            <w:shd w:val="clear" w:color="auto" w:fill="auto"/>
          </w:tcPr>
          <w:p w14:paraId="201A9A43" w14:textId="77777777" w:rsidR="0007734D" w:rsidRPr="009E4A42" w:rsidRDefault="0007734D" w:rsidP="00BC7D56">
            <w:pPr>
              <w:jc w:val="both"/>
              <w:rPr>
                <w:sz w:val="17"/>
                <w:szCs w:val="17"/>
              </w:rPr>
            </w:pPr>
            <w:r w:rsidRPr="009E4A42">
              <w:rPr>
                <w:sz w:val="17"/>
                <w:szCs w:val="17"/>
              </w:rPr>
              <w:t>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79CC8D8" w14:textId="77777777" w:rsidR="0007734D" w:rsidRPr="009E4A42" w:rsidRDefault="0007734D">
            <w:pPr>
              <w:jc w:val="center"/>
              <w:rPr>
                <w:sz w:val="17"/>
                <w:szCs w:val="17"/>
              </w:rPr>
            </w:pPr>
            <w:r w:rsidRPr="009E4A42">
              <w:rPr>
                <w:sz w:val="17"/>
                <w:szCs w:val="17"/>
              </w:rPr>
              <w:t>НЕ ТРЕБУЕТСЯ</w:t>
            </w:r>
          </w:p>
        </w:tc>
      </w:tr>
      <w:tr w:rsidR="004E398A" w:rsidRPr="009E4A42" w14:paraId="7101803E" w14:textId="77777777" w:rsidTr="009E4A42">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4F750C74" w14:textId="5E16B8E4" w:rsidR="004E398A" w:rsidRPr="009E4A42" w:rsidRDefault="002D7A8D" w:rsidP="00FA16E3">
            <w:pPr>
              <w:jc w:val="center"/>
              <w:rPr>
                <w:bCs/>
                <w:sz w:val="17"/>
                <w:szCs w:val="17"/>
              </w:rPr>
            </w:pPr>
            <w:r w:rsidRPr="009E4A42">
              <w:rPr>
                <w:bCs/>
                <w:sz w:val="17"/>
                <w:szCs w:val="17"/>
              </w:rPr>
              <w:t>7</w:t>
            </w:r>
            <w:r w:rsidR="001D5C9E" w:rsidRPr="009E4A42">
              <w:rPr>
                <w:bCs/>
                <w:sz w:val="17"/>
                <w:szCs w:val="17"/>
              </w:rPr>
              <w:t>.1.3</w:t>
            </w:r>
          </w:p>
        </w:tc>
        <w:tc>
          <w:tcPr>
            <w:tcW w:w="7940" w:type="dxa"/>
            <w:gridSpan w:val="3"/>
            <w:tcBorders>
              <w:top w:val="single" w:sz="4" w:space="0" w:color="000000"/>
              <w:left w:val="single" w:sz="4" w:space="0" w:color="000000"/>
              <w:bottom w:val="single" w:sz="4" w:space="0" w:color="000000"/>
            </w:tcBorders>
            <w:shd w:val="clear" w:color="auto" w:fill="auto"/>
          </w:tcPr>
          <w:p w14:paraId="586B9668" w14:textId="77777777" w:rsidR="004E398A" w:rsidRPr="009E4A42" w:rsidRDefault="0007734D" w:rsidP="00852CE0">
            <w:pPr>
              <w:jc w:val="both"/>
              <w:rPr>
                <w:sz w:val="17"/>
                <w:szCs w:val="17"/>
              </w:rPr>
            </w:pPr>
            <w:r w:rsidRPr="009E4A42">
              <w:rPr>
                <w:sz w:val="17"/>
                <w:szCs w:val="17"/>
              </w:rPr>
              <w:t>декларация о принадлежности участника закупки к организации инвалидов, предусмотренной частью 2 статьи 29 Федерального закона (если участник закупки является такой организацией);</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275EC93" w14:textId="77777777" w:rsidR="004E398A" w:rsidRPr="009E4A42" w:rsidRDefault="004E398A">
            <w:pPr>
              <w:jc w:val="center"/>
              <w:rPr>
                <w:sz w:val="17"/>
                <w:szCs w:val="17"/>
              </w:rPr>
            </w:pPr>
            <w:r w:rsidRPr="009E4A42">
              <w:rPr>
                <w:sz w:val="17"/>
                <w:szCs w:val="17"/>
              </w:rPr>
              <w:t>НЕ ТРЕБУЕТСЯ</w:t>
            </w:r>
          </w:p>
        </w:tc>
      </w:tr>
      <w:tr w:rsidR="004E398A" w:rsidRPr="009E4A42" w14:paraId="08CA7668" w14:textId="77777777" w:rsidTr="009E4A42">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61A1B73E" w14:textId="65EE41DB" w:rsidR="004E398A" w:rsidRPr="009E4A42" w:rsidRDefault="002D7A8D" w:rsidP="00FA16E3">
            <w:pPr>
              <w:jc w:val="center"/>
              <w:rPr>
                <w:bCs/>
                <w:sz w:val="17"/>
                <w:szCs w:val="17"/>
              </w:rPr>
            </w:pPr>
            <w:r w:rsidRPr="009E4A42">
              <w:rPr>
                <w:bCs/>
                <w:sz w:val="17"/>
                <w:szCs w:val="17"/>
              </w:rPr>
              <w:t>7</w:t>
            </w:r>
            <w:r w:rsidR="001D5C9E" w:rsidRPr="009E4A42">
              <w:rPr>
                <w:bCs/>
                <w:sz w:val="17"/>
                <w:szCs w:val="17"/>
              </w:rPr>
              <w:t>.1.4</w:t>
            </w:r>
          </w:p>
        </w:tc>
        <w:tc>
          <w:tcPr>
            <w:tcW w:w="7940" w:type="dxa"/>
            <w:gridSpan w:val="3"/>
            <w:tcBorders>
              <w:top w:val="single" w:sz="4" w:space="0" w:color="000000"/>
              <w:left w:val="single" w:sz="4" w:space="0" w:color="000000"/>
              <w:bottom w:val="single" w:sz="4" w:space="0" w:color="000000"/>
            </w:tcBorders>
            <w:shd w:val="clear" w:color="auto" w:fill="auto"/>
          </w:tcPr>
          <w:p w14:paraId="13FFB4F2" w14:textId="278BAED1" w:rsidR="004E398A" w:rsidRPr="00AB0141" w:rsidRDefault="00A86335" w:rsidP="00852CE0">
            <w:pPr>
              <w:jc w:val="both"/>
              <w:rPr>
                <w:sz w:val="17"/>
                <w:szCs w:val="17"/>
              </w:rPr>
            </w:pPr>
            <w:r w:rsidRPr="00AB0141">
              <w:rPr>
                <w:sz w:val="17"/>
                <w:szCs w:val="17"/>
              </w:rPr>
              <w:t>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Федерального закона;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53CD5F36" w14:textId="6BD566BD" w:rsidR="004E398A" w:rsidRPr="00331D2F" w:rsidRDefault="00487814">
            <w:pPr>
              <w:jc w:val="center"/>
              <w:rPr>
                <w:b/>
                <w:bCs/>
                <w:sz w:val="17"/>
                <w:szCs w:val="17"/>
              </w:rPr>
            </w:pPr>
            <w:r w:rsidRPr="00331D2F">
              <w:rPr>
                <w:b/>
                <w:bCs/>
                <w:sz w:val="17"/>
                <w:szCs w:val="17"/>
              </w:rPr>
              <w:t>ТРЕБУЕТСЯ</w:t>
            </w:r>
          </w:p>
        </w:tc>
      </w:tr>
      <w:tr w:rsidR="004E398A" w:rsidRPr="009E4A42" w14:paraId="2FEE54D0" w14:textId="77777777" w:rsidTr="009E4A42">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5A2D3AD0" w14:textId="33A6CEBD" w:rsidR="004E398A" w:rsidRPr="009E4A42" w:rsidRDefault="002D7A8D" w:rsidP="00FA16E3">
            <w:pPr>
              <w:jc w:val="center"/>
              <w:rPr>
                <w:bCs/>
                <w:sz w:val="17"/>
                <w:szCs w:val="17"/>
              </w:rPr>
            </w:pPr>
            <w:r w:rsidRPr="009E4A42">
              <w:rPr>
                <w:bCs/>
                <w:sz w:val="17"/>
                <w:szCs w:val="17"/>
              </w:rPr>
              <w:t>7</w:t>
            </w:r>
            <w:r w:rsidR="001D5C9E" w:rsidRPr="009E4A42">
              <w:rPr>
                <w:bCs/>
                <w:sz w:val="17"/>
                <w:szCs w:val="17"/>
              </w:rPr>
              <w:t>.1.5</w:t>
            </w:r>
          </w:p>
        </w:tc>
        <w:tc>
          <w:tcPr>
            <w:tcW w:w="7940" w:type="dxa"/>
            <w:gridSpan w:val="3"/>
            <w:tcBorders>
              <w:top w:val="single" w:sz="4" w:space="0" w:color="000000"/>
              <w:left w:val="single" w:sz="4" w:space="0" w:color="000000"/>
              <w:bottom w:val="single" w:sz="4" w:space="0" w:color="000000"/>
            </w:tcBorders>
            <w:shd w:val="clear" w:color="auto" w:fill="auto"/>
          </w:tcPr>
          <w:p w14:paraId="481E6E8F" w14:textId="77777777" w:rsidR="00331D2F" w:rsidRDefault="0007734D" w:rsidP="00331D2F">
            <w:pPr>
              <w:jc w:val="both"/>
              <w:rPr>
                <w:sz w:val="17"/>
                <w:szCs w:val="17"/>
              </w:rPr>
            </w:pPr>
            <w:r w:rsidRPr="009E4A42">
              <w:rPr>
                <w:sz w:val="17"/>
                <w:szCs w:val="17"/>
              </w:rPr>
              <w:t>документы, подтверждающие соответствие участника закупки требованиям, установленным пунктом 1 части 1 статьи 31 Федерального закона</w:t>
            </w:r>
            <w:r w:rsidR="00D379BD" w:rsidRPr="009E4A42">
              <w:rPr>
                <w:sz w:val="17"/>
                <w:szCs w:val="17"/>
              </w:rPr>
              <w:t>:</w:t>
            </w:r>
            <w:r w:rsidR="00BB3CF8" w:rsidRPr="009E4A42">
              <w:rPr>
                <w:sz w:val="17"/>
                <w:szCs w:val="17"/>
              </w:rPr>
              <w:t xml:space="preserve"> </w:t>
            </w:r>
          </w:p>
          <w:p w14:paraId="2971C3F1" w14:textId="6527B851" w:rsidR="00331D2F" w:rsidRPr="00331D2F" w:rsidRDefault="00331D2F" w:rsidP="00331D2F">
            <w:pPr>
              <w:jc w:val="both"/>
              <w:rPr>
                <w:sz w:val="17"/>
                <w:szCs w:val="17"/>
              </w:rPr>
            </w:pPr>
            <w:r w:rsidRPr="00331D2F">
              <w:rPr>
                <w:sz w:val="17"/>
                <w:szCs w:val="17"/>
              </w:rPr>
              <w:t>- копии документов, подтверждающих прав</w:t>
            </w:r>
            <w:r w:rsidR="006729DD">
              <w:rPr>
                <w:sz w:val="17"/>
                <w:szCs w:val="17"/>
              </w:rPr>
              <w:t>о</w:t>
            </w:r>
            <w:r w:rsidRPr="00331D2F">
              <w:rPr>
                <w:sz w:val="17"/>
                <w:szCs w:val="17"/>
              </w:rPr>
              <w:t xml:space="preserve"> Застройщика на земельный участок; </w:t>
            </w:r>
          </w:p>
          <w:p w14:paraId="14361EE6" w14:textId="0C76CC38" w:rsidR="004E398A" w:rsidRPr="009E4A42" w:rsidRDefault="00331D2F" w:rsidP="00331D2F">
            <w:pPr>
              <w:jc w:val="both"/>
              <w:rPr>
                <w:sz w:val="17"/>
                <w:szCs w:val="17"/>
              </w:rPr>
            </w:pPr>
            <w:r w:rsidRPr="00331D2F">
              <w:rPr>
                <w:sz w:val="17"/>
                <w:szCs w:val="17"/>
              </w:rPr>
              <w:t>- копия разрешения на строительство</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B4C0F27" w14:textId="1F4CE34C" w:rsidR="004E398A" w:rsidRPr="00331D2F" w:rsidRDefault="004E398A">
            <w:pPr>
              <w:jc w:val="center"/>
              <w:rPr>
                <w:b/>
                <w:bCs/>
                <w:sz w:val="17"/>
                <w:szCs w:val="17"/>
              </w:rPr>
            </w:pPr>
            <w:r w:rsidRPr="00331D2F">
              <w:rPr>
                <w:b/>
                <w:bCs/>
                <w:sz w:val="17"/>
                <w:szCs w:val="17"/>
              </w:rPr>
              <w:t>ТРЕБУЕТСЯ</w:t>
            </w:r>
          </w:p>
        </w:tc>
      </w:tr>
      <w:tr w:rsidR="004E398A" w:rsidRPr="009E4A42" w14:paraId="6C0960F3" w14:textId="77777777" w:rsidTr="009E4A42">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65387CF6" w14:textId="7A8B557D" w:rsidR="004E398A" w:rsidRPr="009E4A42" w:rsidRDefault="002D7A8D" w:rsidP="00FA16E3">
            <w:pPr>
              <w:jc w:val="center"/>
              <w:rPr>
                <w:bCs/>
                <w:sz w:val="17"/>
                <w:szCs w:val="17"/>
              </w:rPr>
            </w:pPr>
            <w:r w:rsidRPr="009E4A42">
              <w:rPr>
                <w:bCs/>
                <w:sz w:val="17"/>
                <w:szCs w:val="17"/>
              </w:rPr>
              <w:t>7</w:t>
            </w:r>
            <w:r w:rsidR="001D5C9E" w:rsidRPr="009E4A42">
              <w:rPr>
                <w:bCs/>
                <w:sz w:val="17"/>
                <w:szCs w:val="17"/>
              </w:rPr>
              <w:t>.1.6</w:t>
            </w:r>
          </w:p>
        </w:tc>
        <w:tc>
          <w:tcPr>
            <w:tcW w:w="7940" w:type="dxa"/>
            <w:gridSpan w:val="3"/>
            <w:tcBorders>
              <w:top w:val="single" w:sz="4" w:space="0" w:color="000000"/>
              <w:left w:val="single" w:sz="4" w:space="0" w:color="000000"/>
              <w:bottom w:val="single" w:sz="4" w:space="0" w:color="000000"/>
            </w:tcBorders>
            <w:shd w:val="clear" w:color="auto" w:fill="auto"/>
          </w:tcPr>
          <w:p w14:paraId="431EDB8F" w14:textId="77777777" w:rsidR="004E398A" w:rsidRPr="009E4A42" w:rsidRDefault="004710E4" w:rsidP="004E398A">
            <w:pPr>
              <w:jc w:val="both"/>
              <w:rPr>
                <w:sz w:val="17"/>
                <w:szCs w:val="17"/>
              </w:rPr>
            </w:pPr>
            <w:r w:rsidRPr="009E4A42">
              <w:rPr>
                <w:sz w:val="17"/>
                <w:szCs w:val="17"/>
              </w:rPr>
              <w:t xml:space="preserve">документы, подтверждающие соответствие участника закупки дополнительным требованиям, установленным в соответствии с частями 2 статьи 31 Федерального закона </w:t>
            </w:r>
            <w:r w:rsidRPr="009E4A42">
              <w:rPr>
                <w:i/>
                <w:sz w:val="17"/>
                <w:szCs w:val="17"/>
              </w:rPr>
              <w:t>(направляются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r w:rsidRPr="009E4A42">
              <w:rPr>
                <w:sz w:val="17"/>
                <w:szCs w:val="17"/>
              </w:rPr>
              <w:t>:</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1D9CFE6" w14:textId="77777777" w:rsidR="004E398A" w:rsidRPr="009E4A42" w:rsidRDefault="004E398A">
            <w:pPr>
              <w:jc w:val="center"/>
              <w:rPr>
                <w:sz w:val="17"/>
                <w:szCs w:val="17"/>
              </w:rPr>
            </w:pPr>
            <w:r w:rsidRPr="009E4A42">
              <w:rPr>
                <w:sz w:val="17"/>
                <w:szCs w:val="17"/>
              </w:rPr>
              <w:t>НЕ ТРЕБУЕТСЯ</w:t>
            </w:r>
          </w:p>
        </w:tc>
      </w:tr>
      <w:tr w:rsidR="00BF0AC7" w:rsidRPr="009E4A42" w14:paraId="214969BA" w14:textId="77777777" w:rsidTr="009E4A42">
        <w:tblPrEx>
          <w:tblCellMar>
            <w:left w:w="108" w:type="dxa"/>
            <w:right w:w="108" w:type="dxa"/>
          </w:tblCellMar>
        </w:tblPrEx>
        <w:trPr>
          <w:gridAfter w:val="2"/>
          <w:wAfter w:w="309" w:type="dxa"/>
        </w:trPr>
        <w:tc>
          <w:tcPr>
            <w:tcW w:w="707" w:type="dxa"/>
            <w:tcBorders>
              <w:top w:val="single" w:sz="4" w:space="0" w:color="000000"/>
              <w:left w:val="single" w:sz="4" w:space="0" w:color="000000"/>
              <w:bottom w:val="single" w:sz="4" w:space="0" w:color="000000"/>
            </w:tcBorders>
            <w:shd w:val="clear" w:color="auto" w:fill="auto"/>
          </w:tcPr>
          <w:p w14:paraId="3ED94589" w14:textId="294F5EE8" w:rsidR="00BF0AC7" w:rsidRPr="009E4A42" w:rsidRDefault="002D7A8D" w:rsidP="00FA16E3">
            <w:pPr>
              <w:jc w:val="center"/>
              <w:rPr>
                <w:bCs/>
                <w:sz w:val="17"/>
                <w:szCs w:val="17"/>
              </w:rPr>
            </w:pPr>
            <w:r w:rsidRPr="009E4A42">
              <w:rPr>
                <w:bCs/>
                <w:sz w:val="17"/>
                <w:szCs w:val="17"/>
              </w:rPr>
              <w:lastRenderedPageBreak/>
              <w:t>7</w:t>
            </w:r>
            <w:r w:rsidR="001D5C9E" w:rsidRPr="009E4A42">
              <w:rPr>
                <w:bCs/>
                <w:sz w:val="17"/>
                <w:szCs w:val="17"/>
              </w:rPr>
              <w:t>.1.7</w:t>
            </w:r>
          </w:p>
        </w:tc>
        <w:tc>
          <w:tcPr>
            <w:tcW w:w="7940" w:type="dxa"/>
            <w:gridSpan w:val="3"/>
            <w:tcBorders>
              <w:top w:val="single" w:sz="4" w:space="0" w:color="000000"/>
              <w:left w:val="single" w:sz="4" w:space="0" w:color="000000"/>
              <w:bottom w:val="single" w:sz="4" w:space="0" w:color="000000"/>
            </w:tcBorders>
            <w:shd w:val="clear" w:color="auto" w:fill="auto"/>
          </w:tcPr>
          <w:p w14:paraId="304D6AF8" w14:textId="59BD4D4A" w:rsidR="004710E4" w:rsidRPr="009E4A42" w:rsidRDefault="004710E4" w:rsidP="004710E4">
            <w:pPr>
              <w:jc w:val="both"/>
              <w:rPr>
                <w:i/>
                <w:sz w:val="17"/>
                <w:szCs w:val="17"/>
              </w:rPr>
            </w:pPr>
            <w:r w:rsidRPr="009E4A42">
              <w:rPr>
                <w:sz w:val="17"/>
                <w:szCs w:val="17"/>
              </w:rPr>
              <w:t>требование об исполнении участником закупки (с учетом правопреемства) в течение трех лет до даты подачи заявки на участие в закупке контракта или договора, заключенного в соответствии с Федеральным законом от 18</w:t>
            </w:r>
            <w:r w:rsidR="00852CE0" w:rsidRPr="009E4A42">
              <w:rPr>
                <w:sz w:val="17"/>
                <w:szCs w:val="17"/>
              </w:rPr>
              <w:t>.07.</w:t>
            </w:r>
            <w:r w:rsidRPr="009E4A42">
              <w:rPr>
                <w:sz w:val="17"/>
                <w:szCs w:val="17"/>
              </w:rPr>
              <w:t>2011</w:t>
            </w:r>
            <w:r w:rsidR="00852CE0" w:rsidRPr="009E4A42">
              <w:rPr>
                <w:sz w:val="17"/>
                <w:szCs w:val="17"/>
              </w:rPr>
              <w:t xml:space="preserve"> </w:t>
            </w:r>
            <w:r w:rsidRPr="009E4A42">
              <w:rPr>
                <w:sz w:val="17"/>
                <w:szCs w:val="17"/>
              </w:rPr>
              <w:t xml:space="preserve">№ 223-ФЗ «О закупках товаров, работ, услуг отдельными видами юридических лиц»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договору должна составлять не менее 20% начальной (максимальной) цены контракта. </w:t>
            </w:r>
            <w:r w:rsidRPr="009E4A42">
              <w:rPr>
                <w:i/>
                <w:sz w:val="17"/>
                <w:szCs w:val="17"/>
              </w:rPr>
              <w:t>(Если начальная (максимальная) цена контракта, сумма начальных (максимальных) цен контрактов (в случае проведения совместного конкурса или аукциона) составляет двадцать миллионов рублей и более).</w:t>
            </w:r>
          </w:p>
          <w:p w14:paraId="250D6989" w14:textId="77777777" w:rsidR="004710E4" w:rsidRPr="009E4A42" w:rsidRDefault="004710E4" w:rsidP="004710E4">
            <w:pPr>
              <w:jc w:val="both"/>
              <w:rPr>
                <w:sz w:val="17"/>
                <w:szCs w:val="17"/>
              </w:rPr>
            </w:pPr>
            <w:r w:rsidRPr="009E4A42">
              <w:rPr>
                <w:sz w:val="17"/>
                <w:szCs w:val="17"/>
              </w:rPr>
              <w:t xml:space="preserve">Информация и документы, подтверждающие соответствие участника закупки дополнительному требованию, установленному в соответствии с частью 2.1 статьи 31 Закона о контрактной системе, являются </w:t>
            </w:r>
            <w:r w:rsidRPr="009E4A42">
              <w:rPr>
                <w:i/>
                <w:sz w:val="17"/>
                <w:szCs w:val="17"/>
              </w:rPr>
              <w:t>(направляются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r w:rsidRPr="009E4A42">
              <w:rPr>
                <w:sz w:val="17"/>
                <w:szCs w:val="17"/>
              </w:rPr>
              <w:t>:</w:t>
            </w:r>
          </w:p>
          <w:p w14:paraId="0E968484" w14:textId="77777777" w:rsidR="004710E4" w:rsidRPr="009E4A42" w:rsidRDefault="004710E4" w:rsidP="004710E4">
            <w:pPr>
              <w:jc w:val="both"/>
              <w:rPr>
                <w:sz w:val="17"/>
                <w:szCs w:val="17"/>
              </w:rPr>
            </w:pPr>
            <w:r w:rsidRPr="009E4A42">
              <w:rPr>
                <w:sz w:val="17"/>
                <w:szCs w:val="17"/>
              </w:rPr>
              <w:t xml:space="preserve">а) номер реестровой записи в предусмотренном Федеральным законом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порядке в такой реестр и размещены на официальном сайте единой информационной системы в информационно-телекоммуникационной сети </w:t>
            </w:r>
            <w:r w:rsidR="00852CE0" w:rsidRPr="009E4A42">
              <w:rPr>
                <w:sz w:val="17"/>
                <w:szCs w:val="17"/>
              </w:rPr>
              <w:t>«</w:t>
            </w:r>
            <w:r w:rsidRPr="009E4A42">
              <w:rPr>
                <w:sz w:val="17"/>
                <w:szCs w:val="17"/>
              </w:rPr>
              <w:t>Интернет</w:t>
            </w:r>
            <w:r w:rsidR="00852CE0" w:rsidRPr="009E4A42">
              <w:rPr>
                <w:sz w:val="17"/>
                <w:szCs w:val="17"/>
              </w:rPr>
              <w:t>»</w:t>
            </w:r>
            <w:r w:rsidRPr="009E4A42">
              <w:rPr>
                <w:sz w:val="17"/>
                <w:szCs w:val="17"/>
              </w:rPr>
              <w:t>);</w:t>
            </w:r>
          </w:p>
          <w:p w14:paraId="3F6663F7" w14:textId="77777777" w:rsidR="004710E4" w:rsidRPr="009E4A42" w:rsidRDefault="004710E4" w:rsidP="004710E4">
            <w:pPr>
              <w:jc w:val="both"/>
              <w:rPr>
                <w:sz w:val="17"/>
                <w:szCs w:val="17"/>
              </w:rPr>
            </w:pPr>
            <w:r w:rsidRPr="009E4A42">
              <w:rPr>
                <w:sz w:val="17"/>
                <w:szCs w:val="17"/>
              </w:rPr>
              <w:t>б) выписка из предусмотренного Федеральным законом системе реестра контрактов, содержащего сведения, составляющие государственную тайну (в случае исполнения участником закупки контракта, информация о котором включена в установленном порядке в такой реестр);</w:t>
            </w:r>
          </w:p>
          <w:p w14:paraId="5615D46B" w14:textId="77777777" w:rsidR="00BF0AC7" w:rsidRPr="009E4A42" w:rsidRDefault="004710E4" w:rsidP="00D379BD">
            <w:pPr>
              <w:jc w:val="both"/>
              <w:rPr>
                <w:sz w:val="17"/>
                <w:szCs w:val="17"/>
              </w:rPr>
            </w:pPr>
            <w:r w:rsidRPr="009E4A42">
              <w:rPr>
                <w:sz w:val="17"/>
                <w:szCs w:val="17"/>
              </w:rPr>
              <w:t>в) исполненный контракт, заключенный в соответствии с Законом о контрактной системе, или договор, заключенный в соответствии с Федеральным законом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r w:rsidR="00BF0AC7" w:rsidRPr="009E4A42">
              <w:rPr>
                <w:sz w:val="17"/>
                <w:szCs w:val="17"/>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E82F6F9" w14:textId="1C82D678" w:rsidR="00BF0AC7" w:rsidRPr="009E4A42" w:rsidRDefault="00EC5FA2" w:rsidP="00B510A5">
            <w:pPr>
              <w:jc w:val="center"/>
              <w:rPr>
                <w:sz w:val="17"/>
                <w:szCs w:val="17"/>
              </w:rPr>
            </w:pPr>
            <w:r w:rsidRPr="009E4A42">
              <w:rPr>
                <w:sz w:val="17"/>
                <w:szCs w:val="17"/>
              </w:rPr>
              <w:t xml:space="preserve">НЕ </w:t>
            </w:r>
            <w:r w:rsidR="00BF0AC7" w:rsidRPr="009E4A42">
              <w:rPr>
                <w:sz w:val="17"/>
                <w:szCs w:val="17"/>
              </w:rPr>
              <w:t>ТРЕБУЕТСЯ</w:t>
            </w:r>
          </w:p>
        </w:tc>
      </w:tr>
      <w:tr w:rsidR="00477CE8" w:rsidRPr="009E4A42" w14:paraId="141C725C" w14:textId="77777777" w:rsidTr="0014004B">
        <w:tblPrEx>
          <w:tblCellMar>
            <w:left w:w="108" w:type="dxa"/>
            <w:right w:w="108" w:type="dxa"/>
          </w:tblCellMar>
        </w:tblPrEx>
        <w:trPr>
          <w:gridAfter w:val="2"/>
          <w:wAfter w:w="309" w:type="dxa"/>
        </w:trPr>
        <w:tc>
          <w:tcPr>
            <w:tcW w:w="707" w:type="dxa"/>
            <w:vMerge w:val="restart"/>
            <w:tcBorders>
              <w:top w:val="single" w:sz="4" w:space="0" w:color="000000"/>
              <w:left w:val="single" w:sz="4" w:space="0" w:color="000000"/>
            </w:tcBorders>
            <w:shd w:val="clear" w:color="auto" w:fill="auto"/>
          </w:tcPr>
          <w:p w14:paraId="1869D20D" w14:textId="35C81399" w:rsidR="00477CE8" w:rsidRPr="009E4A42" w:rsidRDefault="002D7A8D" w:rsidP="00FA16E3">
            <w:pPr>
              <w:jc w:val="center"/>
              <w:rPr>
                <w:bCs/>
                <w:sz w:val="17"/>
                <w:szCs w:val="17"/>
              </w:rPr>
            </w:pPr>
            <w:r w:rsidRPr="009E4A42">
              <w:rPr>
                <w:bCs/>
                <w:sz w:val="17"/>
                <w:szCs w:val="17"/>
              </w:rPr>
              <w:t>7</w:t>
            </w:r>
            <w:r w:rsidR="00477CE8" w:rsidRPr="009E4A42">
              <w:rPr>
                <w:bCs/>
                <w:sz w:val="17"/>
                <w:szCs w:val="17"/>
              </w:rPr>
              <w:t>.2</w:t>
            </w:r>
          </w:p>
        </w:tc>
        <w:tc>
          <w:tcPr>
            <w:tcW w:w="9782" w:type="dxa"/>
            <w:gridSpan w:val="4"/>
            <w:tcBorders>
              <w:top w:val="single" w:sz="4" w:space="0" w:color="000000"/>
              <w:left w:val="single" w:sz="4" w:space="0" w:color="000000"/>
              <w:bottom w:val="single" w:sz="4" w:space="0" w:color="000000"/>
              <w:right w:val="single" w:sz="4" w:space="0" w:color="000000"/>
            </w:tcBorders>
            <w:shd w:val="clear" w:color="auto" w:fill="auto"/>
          </w:tcPr>
          <w:p w14:paraId="2EABE928" w14:textId="77777777" w:rsidR="00477CE8" w:rsidRPr="009E4A42" w:rsidRDefault="00477CE8" w:rsidP="00C51992">
            <w:pPr>
              <w:rPr>
                <w:sz w:val="17"/>
                <w:szCs w:val="17"/>
              </w:rPr>
            </w:pPr>
            <w:r w:rsidRPr="009E4A42">
              <w:rPr>
                <w:b/>
                <w:sz w:val="17"/>
                <w:szCs w:val="17"/>
              </w:rPr>
              <w:t>предложение участника закупки в отношении объекта закупки:</w:t>
            </w:r>
          </w:p>
        </w:tc>
      </w:tr>
      <w:tr w:rsidR="00477CE8" w:rsidRPr="009E4A42" w14:paraId="770C3703" w14:textId="77777777" w:rsidTr="009E4A42">
        <w:tblPrEx>
          <w:tblCellMar>
            <w:left w:w="108" w:type="dxa"/>
            <w:right w:w="108" w:type="dxa"/>
          </w:tblCellMar>
        </w:tblPrEx>
        <w:trPr>
          <w:gridAfter w:val="2"/>
          <w:wAfter w:w="309" w:type="dxa"/>
          <w:trHeight w:val="499"/>
        </w:trPr>
        <w:tc>
          <w:tcPr>
            <w:tcW w:w="707" w:type="dxa"/>
            <w:vMerge/>
            <w:tcBorders>
              <w:left w:val="single" w:sz="4" w:space="0" w:color="000000"/>
            </w:tcBorders>
            <w:shd w:val="clear" w:color="auto" w:fill="auto"/>
          </w:tcPr>
          <w:p w14:paraId="225BEA32" w14:textId="77777777" w:rsidR="00477CE8" w:rsidRPr="009E4A42" w:rsidRDefault="00477CE8" w:rsidP="00FA16E3">
            <w:pPr>
              <w:jc w:val="center"/>
              <w:rPr>
                <w:bCs/>
                <w:sz w:val="17"/>
                <w:szCs w:val="17"/>
              </w:rPr>
            </w:pPr>
          </w:p>
        </w:tc>
        <w:tc>
          <w:tcPr>
            <w:tcW w:w="7940" w:type="dxa"/>
            <w:gridSpan w:val="3"/>
            <w:tcBorders>
              <w:top w:val="single" w:sz="4" w:space="0" w:color="000000"/>
              <w:left w:val="single" w:sz="4" w:space="0" w:color="000000"/>
            </w:tcBorders>
            <w:shd w:val="clear" w:color="auto" w:fill="auto"/>
          </w:tcPr>
          <w:p w14:paraId="3B345189" w14:textId="77777777" w:rsidR="00477CE8" w:rsidRPr="009E4A42" w:rsidRDefault="00477CE8" w:rsidP="005E1DEF">
            <w:pPr>
              <w:jc w:val="both"/>
              <w:rPr>
                <w:sz w:val="17"/>
                <w:szCs w:val="17"/>
              </w:rPr>
            </w:pPr>
            <w:r w:rsidRPr="009E4A42">
              <w:rPr>
                <w:sz w:val="17"/>
                <w:szCs w:val="17"/>
              </w:rPr>
              <w:t>а) 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w:t>
            </w:r>
          </w:p>
        </w:tc>
        <w:tc>
          <w:tcPr>
            <w:tcW w:w="1842" w:type="dxa"/>
            <w:tcBorders>
              <w:top w:val="single" w:sz="4" w:space="0" w:color="000000"/>
              <w:left w:val="single" w:sz="4" w:space="0" w:color="000000"/>
              <w:right w:val="single" w:sz="4" w:space="0" w:color="000000"/>
            </w:tcBorders>
            <w:shd w:val="clear" w:color="auto" w:fill="auto"/>
          </w:tcPr>
          <w:p w14:paraId="6128D8A6" w14:textId="4B696022" w:rsidR="00477CE8" w:rsidRPr="009E4A42" w:rsidRDefault="00477CE8" w:rsidP="00B510A5">
            <w:pPr>
              <w:jc w:val="center"/>
              <w:rPr>
                <w:b/>
                <w:bCs/>
                <w:sz w:val="17"/>
                <w:szCs w:val="17"/>
              </w:rPr>
            </w:pPr>
            <w:r w:rsidRPr="009E4A42">
              <w:rPr>
                <w:b/>
                <w:bCs/>
                <w:sz w:val="17"/>
                <w:szCs w:val="17"/>
              </w:rPr>
              <w:t>ТРЕБУЕТСЯ</w:t>
            </w:r>
          </w:p>
        </w:tc>
      </w:tr>
      <w:tr w:rsidR="00477CE8" w:rsidRPr="009E4A42" w14:paraId="25B33AEF" w14:textId="77777777" w:rsidTr="009E4A42">
        <w:tblPrEx>
          <w:tblCellMar>
            <w:left w:w="108" w:type="dxa"/>
            <w:right w:w="108" w:type="dxa"/>
          </w:tblCellMar>
        </w:tblPrEx>
        <w:trPr>
          <w:gridAfter w:val="2"/>
          <w:wAfter w:w="309" w:type="dxa"/>
        </w:trPr>
        <w:tc>
          <w:tcPr>
            <w:tcW w:w="707" w:type="dxa"/>
            <w:vMerge/>
            <w:tcBorders>
              <w:left w:val="single" w:sz="4" w:space="0" w:color="000000"/>
            </w:tcBorders>
            <w:shd w:val="clear" w:color="auto" w:fill="auto"/>
          </w:tcPr>
          <w:p w14:paraId="2AA75EB5" w14:textId="77777777" w:rsidR="00477CE8" w:rsidRPr="009E4A42" w:rsidRDefault="00477CE8" w:rsidP="00FA16E3">
            <w:pPr>
              <w:jc w:val="center"/>
              <w:rPr>
                <w:bCs/>
                <w:sz w:val="17"/>
                <w:szCs w:val="17"/>
              </w:rPr>
            </w:pPr>
          </w:p>
        </w:tc>
        <w:tc>
          <w:tcPr>
            <w:tcW w:w="7940" w:type="dxa"/>
            <w:gridSpan w:val="3"/>
            <w:tcBorders>
              <w:top w:val="single" w:sz="4" w:space="0" w:color="000000"/>
              <w:left w:val="single" w:sz="4" w:space="0" w:color="000000"/>
              <w:bottom w:val="single" w:sz="4" w:space="0" w:color="000000"/>
            </w:tcBorders>
            <w:shd w:val="clear" w:color="auto" w:fill="auto"/>
          </w:tcPr>
          <w:p w14:paraId="71E91FE4" w14:textId="77777777" w:rsidR="00477CE8" w:rsidRPr="009E4A42" w:rsidRDefault="00477CE8" w:rsidP="005E1DEF">
            <w:pPr>
              <w:jc w:val="both"/>
              <w:rPr>
                <w:sz w:val="17"/>
                <w:szCs w:val="17"/>
              </w:rPr>
            </w:pPr>
            <w:r w:rsidRPr="009E4A42">
              <w:rPr>
                <w:sz w:val="17"/>
                <w:szCs w:val="17"/>
              </w:rPr>
              <w:t>б) наименование страны происхождения товара в соответствии с общероссийским классификатором, используемым для идентификации стран мира;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17795B60" w14:textId="2499C4A1" w:rsidR="00477CE8" w:rsidRPr="009E4A42" w:rsidRDefault="00477CE8" w:rsidP="00B510A5">
            <w:pPr>
              <w:jc w:val="center"/>
              <w:rPr>
                <w:b/>
                <w:bCs/>
                <w:sz w:val="17"/>
                <w:szCs w:val="17"/>
              </w:rPr>
            </w:pPr>
            <w:r w:rsidRPr="009E4A42">
              <w:rPr>
                <w:b/>
                <w:bCs/>
                <w:sz w:val="17"/>
                <w:szCs w:val="17"/>
              </w:rPr>
              <w:t>ТРЕБУЕТСЯ</w:t>
            </w:r>
          </w:p>
        </w:tc>
      </w:tr>
      <w:tr w:rsidR="00477CE8" w:rsidRPr="009E4A42" w14:paraId="38CF4D72" w14:textId="77777777" w:rsidTr="009E4A42">
        <w:tblPrEx>
          <w:tblCellMar>
            <w:left w:w="108" w:type="dxa"/>
            <w:right w:w="108" w:type="dxa"/>
          </w:tblCellMar>
        </w:tblPrEx>
        <w:trPr>
          <w:gridAfter w:val="2"/>
          <w:wAfter w:w="309" w:type="dxa"/>
        </w:trPr>
        <w:tc>
          <w:tcPr>
            <w:tcW w:w="707" w:type="dxa"/>
            <w:vMerge/>
            <w:tcBorders>
              <w:left w:val="single" w:sz="4" w:space="0" w:color="000000"/>
              <w:bottom w:val="single" w:sz="4" w:space="0" w:color="auto"/>
            </w:tcBorders>
            <w:shd w:val="clear" w:color="auto" w:fill="auto"/>
          </w:tcPr>
          <w:p w14:paraId="67E89A1F" w14:textId="77777777" w:rsidR="00477CE8" w:rsidRPr="009E4A42" w:rsidRDefault="00477CE8" w:rsidP="00FA16E3">
            <w:pPr>
              <w:jc w:val="center"/>
              <w:rPr>
                <w:bCs/>
                <w:sz w:val="17"/>
                <w:szCs w:val="17"/>
              </w:rPr>
            </w:pPr>
          </w:p>
        </w:tc>
        <w:tc>
          <w:tcPr>
            <w:tcW w:w="7940" w:type="dxa"/>
            <w:gridSpan w:val="3"/>
            <w:tcBorders>
              <w:top w:val="single" w:sz="4" w:space="0" w:color="000000"/>
              <w:left w:val="single" w:sz="4" w:space="0" w:color="000000"/>
              <w:bottom w:val="single" w:sz="4" w:space="0" w:color="000000"/>
            </w:tcBorders>
            <w:shd w:val="clear" w:color="auto" w:fill="auto"/>
          </w:tcPr>
          <w:p w14:paraId="616D730C" w14:textId="48277CB6" w:rsidR="00477CE8" w:rsidRPr="000071E6" w:rsidRDefault="00156089" w:rsidP="00C53B97">
            <w:pPr>
              <w:jc w:val="both"/>
              <w:rPr>
                <w:sz w:val="17"/>
                <w:szCs w:val="17"/>
              </w:rPr>
            </w:pPr>
            <w:r>
              <w:rPr>
                <w:sz w:val="17"/>
                <w:szCs w:val="17"/>
              </w:rPr>
              <w:t xml:space="preserve">в) </w:t>
            </w:r>
            <w:r w:rsidR="00C53B97" w:rsidRPr="00C53B97">
              <w:rPr>
                <w:sz w:val="17"/>
                <w:szCs w:val="17"/>
              </w:rPr>
              <w:t>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EE380C1" w14:textId="136B9676" w:rsidR="00477CE8" w:rsidRPr="000071E6" w:rsidRDefault="000071E6" w:rsidP="00B510A5">
            <w:pPr>
              <w:jc w:val="center"/>
              <w:rPr>
                <w:sz w:val="17"/>
                <w:szCs w:val="17"/>
              </w:rPr>
            </w:pPr>
            <w:r w:rsidRPr="000071E6">
              <w:rPr>
                <w:sz w:val="17"/>
                <w:szCs w:val="17"/>
              </w:rPr>
              <w:t xml:space="preserve">НЕ </w:t>
            </w:r>
            <w:r w:rsidR="00477CE8" w:rsidRPr="000071E6">
              <w:rPr>
                <w:sz w:val="17"/>
                <w:szCs w:val="17"/>
              </w:rPr>
              <w:t>ТРЕБУЕТСЯ</w:t>
            </w:r>
          </w:p>
        </w:tc>
      </w:tr>
      <w:tr w:rsidR="00D15E56" w:rsidRPr="009E4A42" w14:paraId="317A86F3" w14:textId="77777777" w:rsidTr="009E4A42">
        <w:tblPrEx>
          <w:tblCellMar>
            <w:left w:w="108" w:type="dxa"/>
            <w:right w:w="108" w:type="dxa"/>
          </w:tblCellMar>
        </w:tblPrEx>
        <w:trPr>
          <w:gridAfter w:val="2"/>
          <w:wAfter w:w="309" w:type="dxa"/>
        </w:trPr>
        <w:tc>
          <w:tcPr>
            <w:tcW w:w="707" w:type="dxa"/>
            <w:tcBorders>
              <w:left w:val="single" w:sz="4" w:space="0" w:color="000000"/>
              <w:bottom w:val="single" w:sz="4" w:space="0" w:color="auto"/>
            </w:tcBorders>
            <w:shd w:val="clear" w:color="auto" w:fill="auto"/>
          </w:tcPr>
          <w:p w14:paraId="4BDC58FD" w14:textId="77777777" w:rsidR="00D15E56" w:rsidRPr="009E4A42" w:rsidRDefault="00D15E56" w:rsidP="00FA16E3">
            <w:pPr>
              <w:jc w:val="center"/>
              <w:rPr>
                <w:bCs/>
                <w:sz w:val="17"/>
                <w:szCs w:val="17"/>
              </w:rPr>
            </w:pPr>
          </w:p>
        </w:tc>
        <w:tc>
          <w:tcPr>
            <w:tcW w:w="7940" w:type="dxa"/>
            <w:gridSpan w:val="3"/>
            <w:tcBorders>
              <w:top w:val="single" w:sz="4" w:space="0" w:color="000000"/>
              <w:left w:val="single" w:sz="4" w:space="0" w:color="000000"/>
              <w:bottom w:val="single" w:sz="4" w:space="0" w:color="000000"/>
            </w:tcBorders>
            <w:shd w:val="clear" w:color="auto" w:fill="auto"/>
          </w:tcPr>
          <w:p w14:paraId="5F4EB1EF" w14:textId="1C6BE72D" w:rsidR="00D15E56" w:rsidRPr="00C53B97" w:rsidRDefault="00156089" w:rsidP="00C53B97">
            <w:pPr>
              <w:jc w:val="both"/>
              <w:rPr>
                <w:sz w:val="17"/>
                <w:szCs w:val="17"/>
              </w:rPr>
            </w:pPr>
            <w:r>
              <w:rPr>
                <w:sz w:val="17"/>
                <w:szCs w:val="17"/>
              </w:rPr>
              <w:t>г</w:t>
            </w:r>
            <w:r w:rsidR="00D15E56">
              <w:rPr>
                <w:sz w:val="17"/>
                <w:szCs w:val="17"/>
              </w:rPr>
              <w:t xml:space="preserve">) </w:t>
            </w:r>
            <w:r w:rsidR="00D15E56" w:rsidRPr="00D15E56">
              <w:rPr>
                <w:sz w:val="17"/>
                <w:szCs w:val="17"/>
              </w:rPr>
              <w:t>предложение участника закупки о цене контракта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90CF75D" w14:textId="17EBE399" w:rsidR="00D15E56" w:rsidRDefault="00D15E56" w:rsidP="00B510A5">
            <w:pPr>
              <w:jc w:val="center"/>
              <w:rPr>
                <w:b/>
                <w:bCs/>
                <w:sz w:val="17"/>
                <w:szCs w:val="17"/>
              </w:rPr>
            </w:pPr>
            <w:r w:rsidRPr="009E4A42">
              <w:rPr>
                <w:b/>
                <w:bCs/>
                <w:sz w:val="17"/>
                <w:szCs w:val="17"/>
              </w:rPr>
              <w:t>ТРЕБУЕТСЯ</w:t>
            </w:r>
          </w:p>
        </w:tc>
      </w:tr>
      <w:tr w:rsidR="00347BC1" w:rsidRPr="009E4A42" w14:paraId="1605B7CE" w14:textId="77777777" w:rsidTr="0014004B">
        <w:tc>
          <w:tcPr>
            <w:tcW w:w="707" w:type="dxa"/>
            <w:tcBorders>
              <w:top w:val="single" w:sz="4" w:space="0" w:color="auto"/>
              <w:left w:val="single" w:sz="4" w:space="0" w:color="000000"/>
              <w:bottom w:val="single" w:sz="4" w:space="0" w:color="auto"/>
            </w:tcBorders>
            <w:shd w:val="clear" w:color="auto" w:fill="auto"/>
          </w:tcPr>
          <w:p w14:paraId="03DAE662" w14:textId="64D54A9E" w:rsidR="00347BC1" w:rsidRPr="009E4A42" w:rsidRDefault="002D7A8D" w:rsidP="001D5C9E">
            <w:pPr>
              <w:jc w:val="center"/>
              <w:rPr>
                <w:bCs/>
                <w:color w:val="FF0000"/>
                <w:sz w:val="17"/>
                <w:szCs w:val="17"/>
              </w:rPr>
            </w:pPr>
            <w:r w:rsidRPr="009E4A42">
              <w:rPr>
                <w:bCs/>
                <w:sz w:val="17"/>
                <w:szCs w:val="17"/>
              </w:rPr>
              <w:t>7</w:t>
            </w:r>
            <w:r w:rsidR="001D5C9E" w:rsidRPr="009E4A42">
              <w:rPr>
                <w:bCs/>
                <w:sz w:val="17"/>
                <w:szCs w:val="17"/>
              </w:rPr>
              <w:t>.3</w:t>
            </w:r>
          </w:p>
        </w:tc>
        <w:tc>
          <w:tcPr>
            <w:tcW w:w="9782" w:type="dxa"/>
            <w:gridSpan w:val="4"/>
            <w:tcBorders>
              <w:top w:val="single" w:sz="4" w:space="0" w:color="000000"/>
              <w:left w:val="single" w:sz="4" w:space="0" w:color="000000"/>
              <w:bottom w:val="single" w:sz="4" w:space="0" w:color="000000"/>
            </w:tcBorders>
            <w:shd w:val="clear" w:color="auto" w:fill="auto"/>
          </w:tcPr>
          <w:p w14:paraId="7FC4FA84" w14:textId="77777777" w:rsidR="00347BC1" w:rsidRPr="009E4A42" w:rsidRDefault="00AE7B48" w:rsidP="00990052">
            <w:pPr>
              <w:tabs>
                <w:tab w:val="left" w:pos="9490"/>
              </w:tabs>
              <w:ind w:left="149" w:right="280"/>
              <w:jc w:val="both"/>
              <w:rPr>
                <w:b/>
                <w:sz w:val="17"/>
                <w:szCs w:val="17"/>
              </w:rPr>
            </w:pPr>
            <w:r w:rsidRPr="009E4A42">
              <w:rPr>
                <w:b/>
                <w:sz w:val="17"/>
                <w:szCs w:val="17"/>
              </w:rPr>
              <w:t>Информация и документы, предусмотренные нормативными правовыми актами, принятыми в соответствии с частями 3 и 4 статьи 14 Федерального закона</w:t>
            </w:r>
            <w:r w:rsidR="00AA1810" w:rsidRPr="009E4A42">
              <w:rPr>
                <w:b/>
                <w:sz w:val="17"/>
                <w:szCs w:val="17"/>
              </w:rPr>
              <w:t xml:space="preserve"> </w:t>
            </w:r>
            <w:r w:rsidR="00AA1810" w:rsidRPr="009E4A42">
              <w:rPr>
                <w:sz w:val="17"/>
                <w:szCs w:val="17"/>
              </w:rPr>
              <w:t>(</w:t>
            </w:r>
            <w:r w:rsidR="00852CE0" w:rsidRPr="009E4A42">
              <w:rPr>
                <w:sz w:val="17"/>
                <w:szCs w:val="17"/>
              </w:rPr>
              <w:t>в</w:t>
            </w:r>
            <w:r w:rsidRPr="009E4A42">
              <w:rPr>
                <w:sz w:val="17"/>
                <w:szCs w:val="17"/>
              </w:rPr>
              <w:t xml:space="preserve">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w:t>
            </w:r>
            <w:r w:rsidR="00224472" w:rsidRPr="009E4A42">
              <w:rPr>
                <w:sz w:val="17"/>
                <w:szCs w:val="17"/>
              </w:rPr>
              <w:t>оказываемых иностранными лицами</w:t>
            </w:r>
            <w:r w:rsidR="00AA1810" w:rsidRPr="009E4A42">
              <w:rPr>
                <w:sz w:val="17"/>
                <w:szCs w:val="17"/>
              </w:rPr>
              <w:t>)</w:t>
            </w:r>
            <w:r w:rsidR="00224472" w:rsidRPr="009E4A42">
              <w:rPr>
                <w:b/>
                <w:sz w:val="17"/>
                <w:szCs w:val="17"/>
              </w:rPr>
              <w:t>:</w:t>
            </w:r>
          </w:p>
        </w:tc>
        <w:tc>
          <w:tcPr>
            <w:tcW w:w="309" w:type="dxa"/>
            <w:gridSpan w:val="2"/>
            <w:tcBorders>
              <w:left w:val="single" w:sz="4" w:space="0" w:color="000000"/>
            </w:tcBorders>
            <w:shd w:val="clear" w:color="auto" w:fill="auto"/>
          </w:tcPr>
          <w:p w14:paraId="4A546942" w14:textId="77777777" w:rsidR="00347BC1" w:rsidRDefault="00347BC1">
            <w:pPr>
              <w:snapToGrid w:val="0"/>
              <w:rPr>
                <w:sz w:val="17"/>
                <w:szCs w:val="17"/>
              </w:rPr>
            </w:pPr>
          </w:p>
          <w:p w14:paraId="584AF1F5" w14:textId="77777777" w:rsidR="00246819" w:rsidRDefault="00246819">
            <w:pPr>
              <w:snapToGrid w:val="0"/>
              <w:rPr>
                <w:sz w:val="17"/>
                <w:szCs w:val="17"/>
              </w:rPr>
            </w:pPr>
          </w:p>
          <w:p w14:paraId="42CB8DA4" w14:textId="77777777" w:rsidR="00246819" w:rsidRPr="009E4A42" w:rsidRDefault="00246819">
            <w:pPr>
              <w:snapToGrid w:val="0"/>
              <w:rPr>
                <w:sz w:val="17"/>
                <w:szCs w:val="17"/>
              </w:rPr>
            </w:pPr>
          </w:p>
        </w:tc>
      </w:tr>
      <w:tr w:rsidR="00246819" w:rsidRPr="009E4A42" w14:paraId="0772C397" w14:textId="77777777" w:rsidTr="009E4A42">
        <w:tblPrEx>
          <w:tblCellMar>
            <w:left w:w="108" w:type="dxa"/>
            <w:right w:w="108" w:type="dxa"/>
          </w:tblCellMar>
        </w:tblPrEx>
        <w:trPr>
          <w:gridAfter w:val="2"/>
          <w:wAfter w:w="309" w:type="dxa"/>
          <w:trHeight w:val="641"/>
        </w:trPr>
        <w:tc>
          <w:tcPr>
            <w:tcW w:w="707" w:type="dxa"/>
            <w:tcBorders>
              <w:top w:val="single" w:sz="4" w:space="0" w:color="auto"/>
              <w:left w:val="single" w:sz="4" w:space="0" w:color="000000"/>
              <w:bottom w:val="single" w:sz="4" w:space="0" w:color="auto"/>
            </w:tcBorders>
            <w:shd w:val="clear" w:color="auto" w:fill="auto"/>
          </w:tcPr>
          <w:p w14:paraId="40E9251D" w14:textId="4E599095" w:rsidR="00246819" w:rsidRPr="00886FBA" w:rsidRDefault="00246819" w:rsidP="00B532AD">
            <w:pPr>
              <w:snapToGrid w:val="0"/>
              <w:rPr>
                <w:sz w:val="17"/>
                <w:szCs w:val="17"/>
              </w:rPr>
            </w:pPr>
            <w:r>
              <w:rPr>
                <w:sz w:val="17"/>
                <w:szCs w:val="17"/>
              </w:rPr>
              <w:t>7.3.1</w:t>
            </w:r>
          </w:p>
        </w:tc>
        <w:tc>
          <w:tcPr>
            <w:tcW w:w="7940" w:type="dxa"/>
            <w:gridSpan w:val="3"/>
            <w:tcBorders>
              <w:top w:val="single" w:sz="4" w:space="0" w:color="000000"/>
              <w:left w:val="single" w:sz="4" w:space="0" w:color="000000"/>
              <w:bottom w:val="single" w:sz="4" w:space="0" w:color="000000"/>
            </w:tcBorders>
            <w:shd w:val="clear" w:color="auto" w:fill="auto"/>
          </w:tcPr>
          <w:p w14:paraId="16DB678F" w14:textId="77777777" w:rsidR="00246819" w:rsidRPr="00246819" w:rsidRDefault="00246819" w:rsidP="00246819">
            <w:pPr>
              <w:jc w:val="both"/>
              <w:rPr>
                <w:color w:val="222222"/>
                <w:sz w:val="17"/>
                <w:szCs w:val="17"/>
                <w:shd w:val="clear" w:color="auto" w:fill="FFFFFF"/>
              </w:rPr>
            </w:pPr>
            <w:r w:rsidRPr="00246819">
              <w:rPr>
                <w:color w:val="222222"/>
                <w:sz w:val="17"/>
                <w:szCs w:val="17"/>
                <w:shd w:val="clear" w:color="auto" w:fill="FFFFFF"/>
              </w:rPr>
              <w:t>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установлено:</w:t>
            </w:r>
          </w:p>
          <w:p w14:paraId="4B419570" w14:textId="7A209470" w:rsidR="00246819" w:rsidRPr="00886FBA" w:rsidRDefault="00246819" w:rsidP="00246819">
            <w:pPr>
              <w:jc w:val="both"/>
              <w:rPr>
                <w:color w:val="222222"/>
                <w:sz w:val="17"/>
                <w:szCs w:val="17"/>
                <w:shd w:val="clear" w:color="auto" w:fill="FFFFFF"/>
              </w:rPr>
            </w:pPr>
            <w:r w:rsidRPr="00246819">
              <w:rPr>
                <w:color w:val="222222"/>
                <w:sz w:val="17"/>
                <w:szCs w:val="17"/>
                <w:shd w:val="clear" w:color="auto" w:fill="FFFFF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2E0EC39A" w14:textId="6144874B" w:rsidR="00246819" w:rsidRPr="00886FBA" w:rsidRDefault="00246819" w:rsidP="00B532AD">
            <w:pPr>
              <w:rPr>
                <w:b/>
                <w:bCs/>
                <w:sz w:val="17"/>
                <w:szCs w:val="17"/>
              </w:rPr>
            </w:pPr>
            <w:r w:rsidRPr="00886FBA">
              <w:rPr>
                <w:b/>
                <w:bCs/>
                <w:sz w:val="17"/>
                <w:szCs w:val="17"/>
              </w:rPr>
              <w:t>ПРИМЕНЯЕТСЯ</w:t>
            </w:r>
          </w:p>
        </w:tc>
      </w:tr>
      <w:tr w:rsidR="00742B1C" w:rsidRPr="009E4A42" w14:paraId="7CDBA604" w14:textId="77777777" w:rsidTr="009E4A42">
        <w:tblPrEx>
          <w:tblCellMar>
            <w:left w:w="108" w:type="dxa"/>
            <w:right w:w="108" w:type="dxa"/>
          </w:tblCellMar>
        </w:tblPrEx>
        <w:trPr>
          <w:gridAfter w:val="2"/>
          <w:wAfter w:w="309" w:type="dxa"/>
          <w:trHeight w:val="641"/>
        </w:trPr>
        <w:tc>
          <w:tcPr>
            <w:tcW w:w="707" w:type="dxa"/>
            <w:tcBorders>
              <w:top w:val="single" w:sz="4" w:space="0" w:color="auto"/>
              <w:left w:val="single" w:sz="4" w:space="0" w:color="000000"/>
              <w:bottom w:val="single" w:sz="4" w:space="0" w:color="auto"/>
            </w:tcBorders>
            <w:shd w:val="clear" w:color="auto" w:fill="auto"/>
          </w:tcPr>
          <w:p w14:paraId="213DCA99" w14:textId="10A3ED99" w:rsidR="00742B1C" w:rsidRPr="009E4A42" w:rsidRDefault="00742B1C" w:rsidP="00742B1C">
            <w:pPr>
              <w:snapToGrid w:val="0"/>
              <w:rPr>
                <w:sz w:val="17"/>
                <w:szCs w:val="17"/>
              </w:rPr>
            </w:pPr>
            <w:r>
              <w:rPr>
                <w:sz w:val="17"/>
                <w:szCs w:val="17"/>
              </w:rPr>
              <w:t>7.</w:t>
            </w:r>
            <w:r w:rsidR="000071E6">
              <w:rPr>
                <w:sz w:val="17"/>
                <w:szCs w:val="17"/>
              </w:rPr>
              <w:t>4</w:t>
            </w:r>
            <w:r>
              <w:rPr>
                <w:sz w:val="17"/>
                <w:szCs w:val="17"/>
              </w:rPr>
              <w:t>.</w:t>
            </w:r>
          </w:p>
        </w:tc>
        <w:tc>
          <w:tcPr>
            <w:tcW w:w="7940" w:type="dxa"/>
            <w:gridSpan w:val="3"/>
            <w:tcBorders>
              <w:top w:val="single" w:sz="4" w:space="0" w:color="000000"/>
              <w:left w:val="single" w:sz="4" w:space="0" w:color="000000"/>
              <w:bottom w:val="single" w:sz="4" w:space="0" w:color="000000"/>
            </w:tcBorders>
            <w:shd w:val="clear" w:color="auto" w:fill="auto"/>
          </w:tcPr>
          <w:p w14:paraId="5A921291" w14:textId="10667EB8" w:rsidR="00742B1C" w:rsidRPr="00742B1C" w:rsidRDefault="00742B1C" w:rsidP="00742B1C">
            <w:pPr>
              <w:jc w:val="both"/>
              <w:rPr>
                <w:i/>
                <w:sz w:val="17"/>
                <w:szCs w:val="17"/>
              </w:rPr>
            </w:pPr>
            <w:r w:rsidRPr="00742B1C">
              <w:rPr>
                <w:sz w:val="17"/>
                <w:szCs w:val="17"/>
              </w:rPr>
              <w:t>Заявка на участие в закупке должна содержать информацию и документы, подтверждающие предоставление обеспечения заявки на участие в закупке, в форме электронных документов или в форме электронных образов бумажных документов, если участники закупки, являющиеся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 физическими лицами, являющимися гражданами государства - члена Евразийского экономического союза, за исключением Российской Федерации, вправе предоставить обеспечение заявок в виде денежных средств в соответствии с Постановлением Правительства РФ от 10.04.2023 № 579 "Об особенностях порядка предоставления обеспечения заявок на участие в закупках товаров, работ, услуг для обеспечения государственных или муниципальных нужд участниками таких закупок, являющимися иностранными лицами".</w:t>
            </w:r>
            <w:r w:rsidRPr="00742B1C">
              <w:rPr>
                <w:sz w:val="17"/>
                <w:szCs w:val="17"/>
              </w:rPr>
              <w:tab/>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30DF2D5A" w14:textId="471814B6" w:rsidR="00742B1C" w:rsidRPr="00742B1C" w:rsidRDefault="00742B1C" w:rsidP="00742B1C">
            <w:pPr>
              <w:rPr>
                <w:b/>
                <w:bCs/>
                <w:iCs/>
                <w:sz w:val="17"/>
                <w:szCs w:val="17"/>
              </w:rPr>
            </w:pPr>
            <w:r w:rsidRPr="00742B1C">
              <w:rPr>
                <w:b/>
                <w:bCs/>
                <w:iCs/>
                <w:sz w:val="17"/>
                <w:szCs w:val="17"/>
              </w:rPr>
              <w:t>ПРИМЕНЯЕТСЯ</w:t>
            </w:r>
          </w:p>
        </w:tc>
      </w:tr>
    </w:tbl>
    <w:p w14:paraId="0C107F7E" w14:textId="77777777" w:rsidR="000C35B6" w:rsidRPr="009E4A42" w:rsidRDefault="000C35B6" w:rsidP="008D4DF7">
      <w:pPr>
        <w:spacing w:line="240" w:lineRule="auto"/>
        <w:jc w:val="center"/>
        <w:rPr>
          <w:b/>
          <w:bCs/>
          <w:color w:val="000000"/>
          <w:sz w:val="17"/>
          <w:szCs w:val="17"/>
        </w:rPr>
      </w:pPr>
    </w:p>
    <w:p w14:paraId="754C8D27" w14:textId="77777777" w:rsidR="007D1395" w:rsidRDefault="007D1395" w:rsidP="007D1395">
      <w:pPr>
        <w:spacing w:line="240" w:lineRule="auto"/>
        <w:jc w:val="center"/>
        <w:rPr>
          <w:color w:val="000000"/>
          <w:sz w:val="17"/>
          <w:szCs w:val="17"/>
        </w:rPr>
      </w:pPr>
      <w:r>
        <w:rPr>
          <w:b/>
          <w:bCs/>
          <w:color w:val="000000"/>
          <w:sz w:val="17"/>
          <w:szCs w:val="17"/>
        </w:rPr>
        <w:t>ИНСТРУКЦИЯ</w:t>
      </w:r>
      <w:r>
        <w:rPr>
          <w:sz w:val="17"/>
          <w:szCs w:val="17"/>
        </w:rPr>
        <w:br/>
      </w:r>
      <w:r>
        <w:rPr>
          <w:color w:val="000000"/>
          <w:sz w:val="17"/>
          <w:szCs w:val="17"/>
        </w:rPr>
        <w:t>по заполнению заявки на участие в запросе котировок в электронной форме</w:t>
      </w:r>
    </w:p>
    <w:p w14:paraId="14D01977"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40" w:firstLine="689"/>
        <w:jc w:val="both"/>
        <w:rPr>
          <w:sz w:val="17"/>
          <w:szCs w:val="17"/>
        </w:rPr>
      </w:pPr>
      <w:r>
        <w:rPr>
          <w:color w:val="000000"/>
          <w:sz w:val="17"/>
          <w:szCs w:val="17"/>
        </w:rPr>
        <w:t>Настоящая инструкция разработана в целях конкретизации вопросов заполнения заявок на участие в закупке жилых помещений для детей-сирот и детей, оставшихся без попечения родителей, лиц из числа детей-сирот и детей, оставшихся без попечения родителей для участников закупки. Настоящая инструкция носит рекомендательный характер и может применяться участниками закупки при заполнении заявок на участие в закупке жилых помещений для детей- сирот и детей, оставшихся без попечения родителей, лиц из числа детей-сирот и детей, оставшихся без попечения родителей.</w:t>
      </w:r>
    </w:p>
    <w:p w14:paraId="0E6DAD4B"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40" w:firstLine="689"/>
        <w:jc w:val="both"/>
        <w:rPr>
          <w:sz w:val="17"/>
          <w:szCs w:val="17"/>
        </w:rPr>
      </w:pPr>
      <w:r>
        <w:rPr>
          <w:color w:val="000000"/>
          <w:sz w:val="17"/>
          <w:szCs w:val="17"/>
        </w:rPr>
        <w:t>В значениях показателей пункта 1 «Описание объекта закупки» в разделе «Характеристики жилых помещений» участником указываются показатели по каждой характеристике жилого помещения.</w:t>
      </w:r>
    </w:p>
    <w:p w14:paraId="209DDF87"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40" w:firstLine="689"/>
        <w:jc w:val="both"/>
        <w:rPr>
          <w:sz w:val="17"/>
          <w:szCs w:val="17"/>
        </w:rPr>
      </w:pPr>
      <w:r>
        <w:rPr>
          <w:color w:val="000000"/>
          <w:sz w:val="17"/>
          <w:szCs w:val="17"/>
        </w:rPr>
        <w:t>В значениях показателя пункта 2 «Требования, предъявляемые к безопасности и качеству жилых помещений» участником закупки указываются сведения, соответствующие требованиям безопасности и качеству жилых помещений, установленные в «Описании объекта закупки».</w:t>
      </w:r>
    </w:p>
    <w:p w14:paraId="63950A3E"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40" w:firstLine="689"/>
        <w:jc w:val="both"/>
        <w:rPr>
          <w:sz w:val="17"/>
          <w:szCs w:val="17"/>
        </w:rPr>
      </w:pPr>
      <w:r>
        <w:rPr>
          <w:color w:val="000000"/>
          <w:sz w:val="17"/>
          <w:szCs w:val="17"/>
        </w:rPr>
        <w:t>Во всех иных случаях требования к показателям объекта закупки установлены в виде неизменяющихся значений, по которым участником закупки указываются сведения, точно соответствующие требованиям.</w:t>
      </w:r>
    </w:p>
    <w:p w14:paraId="67B6E24F" w14:textId="77777777" w:rsidR="007D1395" w:rsidRDefault="007D1395" w:rsidP="007D1395">
      <w:pPr>
        <w:pStyle w:val="1ff"/>
        <w:widowControl w:val="0"/>
        <w:numPr>
          <w:ilvl w:val="0"/>
          <w:numId w:val="24"/>
        </w:numPr>
        <w:shd w:val="clear" w:color="auto" w:fill="auto"/>
        <w:tabs>
          <w:tab w:val="clear" w:pos="709"/>
          <w:tab w:val="left" w:pos="1004"/>
        </w:tabs>
        <w:suppressAutoHyphens w:val="0"/>
        <w:overflowPunct/>
        <w:spacing w:line="240" w:lineRule="auto"/>
        <w:ind w:left="20" w:right="40" w:firstLine="689"/>
        <w:jc w:val="both"/>
        <w:rPr>
          <w:sz w:val="17"/>
          <w:szCs w:val="17"/>
        </w:rPr>
      </w:pPr>
      <w:r>
        <w:rPr>
          <w:color w:val="000000"/>
          <w:sz w:val="17"/>
          <w:szCs w:val="17"/>
        </w:rPr>
        <w:t>При описании объекта закупки используются общепринятые обозначения и сокращения. Наименования показателей, единицы измерения должны соответствовать наименованиям показателей и единицам измерения, установленным в извещении об осуществлении закупки. Показатели объекта закупки, предлагаемого к поставке, указываются в объеме, установленном извещением об осуществлении закупки. Участнику закупки рекомендуется соблюдать последовательность указания показателей, установленных извещением об осуществлении закупки.</w:t>
      </w:r>
    </w:p>
    <w:p w14:paraId="6E14DF37"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40" w:firstLine="689"/>
        <w:jc w:val="both"/>
        <w:rPr>
          <w:sz w:val="17"/>
          <w:szCs w:val="17"/>
        </w:rPr>
      </w:pPr>
      <w:r>
        <w:rPr>
          <w:color w:val="000000"/>
          <w:sz w:val="17"/>
          <w:szCs w:val="17"/>
        </w:rPr>
        <w:t>При описании объекта закупки заказчиком могут быть использованы слова, знаки и обозначения:</w:t>
      </w:r>
    </w:p>
    <w:p w14:paraId="31C43E1D" w14:textId="77777777" w:rsidR="007D1395" w:rsidRDefault="007D1395" w:rsidP="007D1395">
      <w:pPr>
        <w:pStyle w:val="1ff"/>
        <w:shd w:val="clear" w:color="auto" w:fill="auto"/>
        <w:spacing w:line="240" w:lineRule="auto"/>
        <w:ind w:left="20" w:firstLine="689"/>
        <w:rPr>
          <w:sz w:val="17"/>
          <w:szCs w:val="17"/>
        </w:rPr>
      </w:pPr>
      <w:r>
        <w:rPr>
          <w:color w:val="000000"/>
          <w:sz w:val="17"/>
          <w:szCs w:val="17"/>
        </w:rPr>
        <w:t>Слова «не менее» - крайнее значение входит;</w:t>
      </w:r>
    </w:p>
    <w:p w14:paraId="508F9F33" w14:textId="77777777" w:rsidR="007D1395" w:rsidRDefault="007D1395" w:rsidP="007D1395">
      <w:pPr>
        <w:pStyle w:val="1ff"/>
        <w:shd w:val="clear" w:color="auto" w:fill="auto"/>
        <w:spacing w:line="240" w:lineRule="auto"/>
        <w:ind w:left="20" w:firstLine="689"/>
        <w:rPr>
          <w:sz w:val="17"/>
          <w:szCs w:val="17"/>
        </w:rPr>
      </w:pPr>
      <w:r>
        <w:rPr>
          <w:color w:val="000000"/>
          <w:sz w:val="17"/>
          <w:szCs w:val="17"/>
        </w:rPr>
        <w:t>Слова «не более» - крайнее значение входит;</w:t>
      </w:r>
    </w:p>
    <w:p w14:paraId="30DB3800" w14:textId="77777777" w:rsidR="007D1395" w:rsidRDefault="007D1395" w:rsidP="007D1395">
      <w:pPr>
        <w:pStyle w:val="1ff"/>
        <w:shd w:val="clear" w:color="auto" w:fill="auto"/>
        <w:spacing w:line="240" w:lineRule="auto"/>
        <w:ind w:left="20" w:firstLine="689"/>
        <w:rPr>
          <w:sz w:val="17"/>
          <w:szCs w:val="17"/>
        </w:rPr>
      </w:pPr>
      <w:r>
        <w:rPr>
          <w:color w:val="000000"/>
          <w:sz w:val="17"/>
          <w:szCs w:val="17"/>
        </w:rPr>
        <w:lastRenderedPageBreak/>
        <w:t>Слова «не ранее» - крайнее значение входит;</w:t>
      </w:r>
    </w:p>
    <w:p w14:paraId="650034FC" w14:textId="77777777" w:rsidR="007D1395" w:rsidRDefault="007D1395" w:rsidP="007D1395">
      <w:pPr>
        <w:pStyle w:val="1ff"/>
        <w:shd w:val="clear" w:color="auto" w:fill="auto"/>
        <w:spacing w:line="240" w:lineRule="auto"/>
        <w:ind w:left="20" w:firstLine="689"/>
        <w:rPr>
          <w:sz w:val="17"/>
          <w:szCs w:val="17"/>
        </w:rPr>
      </w:pPr>
      <w:r>
        <w:rPr>
          <w:color w:val="000000"/>
          <w:sz w:val="17"/>
          <w:szCs w:val="17"/>
        </w:rPr>
        <w:t>Слова «не позднее» - крайнее значение входит.</w:t>
      </w:r>
    </w:p>
    <w:p w14:paraId="53FD9158" w14:textId="77777777" w:rsidR="007D1395" w:rsidRDefault="007D1395" w:rsidP="007D1395">
      <w:pPr>
        <w:pStyle w:val="1ff"/>
        <w:widowControl w:val="0"/>
        <w:numPr>
          <w:ilvl w:val="0"/>
          <w:numId w:val="24"/>
        </w:numPr>
        <w:shd w:val="clear" w:color="auto" w:fill="auto"/>
        <w:tabs>
          <w:tab w:val="clear" w:pos="709"/>
          <w:tab w:val="left" w:pos="1023"/>
        </w:tabs>
        <w:suppressAutoHyphens w:val="0"/>
        <w:overflowPunct/>
        <w:spacing w:line="240" w:lineRule="auto"/>
        <w:ind w:left="20" w:right="20" w:firstLine="689"/>
        <w:jc w:val="both"/>
        <w:rPr>
          <w:sz w:val="17"/>
          <w:szCs w:val="17"/>
        </w:rPr>
      </w:pPr>
      <w:r>
        <w:rPr>
          <w:color w:val="000000"/>
          <w:sz w:val="17"/>
          <w:szCs w:val="17"/>
        </w:rPr>
        <w:t>В случае если в значениях показателя присутствуют указания на ГОСТы или иные нормативные документы, предложение участника дополняется словом «наличие» со ссылкой на нормативный документ.</w:t>
      </w:r>
    </w:p>
    <w:p w14:paraId="41BDC917" w14:textId="77777777" w:rsidR="007D1395" w:rsidRDefault="007D1395" w:rsidP="007D1395">
      <w:pPr>
        <w:pStyle w:val="1ff"/>
        <w:shd w:val="clear" w:color="auto" w:fill="auto"/>
        <w:spacing w:line="240" w:lineRule="auto"/>
        <w:ind w:left="20" w:right="20" w:firstLine="689"/>
        <w:rPr>
          <w:sz w:val="17"/>
          <w:szCs w:val="17"/>
        </w:rPr>
      </w:pPr>
      <w:r>
        <w:rPr>
          <w:color w:val="000000"/>
          <w:sz w:val="17"/>
          <w:szCs w:val="17"/>
        </w:rPr>
        <w:t>В описании объекта закупки указания на ГОСТы или иные нормативные документы, которые были заменены или утратили силу, не допускаются.</w:t>
      </w:r>
    </w:p>
    <w:p w14:paraId="28D85551"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20" w:firstLine="689"/>
        <w:jc w:val="both"/>
        <w:rPr>
          <w:sz w:val="17"/>
          <w:szCs w:val="17"/>
        </w:rPr>
      </w:pPr>
      <w:r>
        <w:rPr>
          <w:color w:val="000000"/>
          <w:sz w:val="17"/>
          <w:szCs w:val="17"/>
        </w:rPr>
        <w:t>В случае если требования описания объекта закупки содержат перечисление характеристик товара через знак «/», то участником закупки указывается одна из перечисленных характеристик в описании объекта закупки.</w:t>
      </w:r>
    </w:p>
    <w:p w14:paraId="0E4DD5BA"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20" w:firstLine="689"/>
        <w:jc w:val="both"/>
        <w:rPr>
          <w:sz w:val="17"/>
          <w:szCs w:val="17"/>
        </w:rPr>
      </w:pPr>
      <w:r>
        <w:rPr>
          <w:color w:val="000000"/>
          <w:sz w:val="17"/>
          <w:szCs w:val="17"/>
        </w:rPr>
        <w:t>В случае если значения или интервалы значений параметра указаны с использованием -символа «запятая», союза «и», то участником закупки указываются все значения показателя или все интервалы значений, указанных через данные символ, союз.</w:t>
      </w:r>
    </w:p>
    <w:p w14:paraId="5B0CF71E"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20" w:firstLine="689"/>
        <w:jc w:val="both"/>
        <w:rPr>
          <w:sz w:val="17"/>
          <w:szCs w:val="17"/>
        </w:rPr>
      </w:pPr>
      <w:r>
        <w:rPr>
          <w:color w:val="000000"/>
          <w:sz w:val="17"/>
          <w:szCs w:val="17"/>
        </w:rPr>
        <w:t>В случае если значения или интервалы значений параметра указаны с использованием союза «или», то участником закупки указывается одно из значений или интервалов значений, указанных через данный символ, союз.</w:t>
      </w:r>
    </w:p>
    <w:p w14:paraId="1B711CBB"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20" w:firstLine="689"/>
        <w:jc w:val="both"/>
        <w:rPr>
          <w:sz w:val="17"/>
          <w:szCs w:val="17"/>
        </w:rPr>
      </w:pPr>
      <w:r>
        <w:rPr>
          <w:color w:val="000000"/>
          <w:sz w:val="17"/>
          <w:szCs w:val="17"/>
        </w:rPr>
        <w:t>В случае если значения или интервалы значений параметра указаны одновременно с использованием символов «точка с запятой», «запятая», то участником закупки указываются в заявке значения или интервалы значений, разделенных символом «точка с запятой».</w:t>
      </w:r>
    </w:p>
    <w:p w14:paraId="5D67FBD0"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20" w:firstLine="689"/>
        <w:jc w:val="both"/>
        <w:rPr>
          <w:sz w:val="17"/>
          <w:szCs w:val="17"/>
        </w:rPr>
      </w:pPr>
      <w:r>
        <w:rPr>
          <w:color w:val="000000"/>
          <w:sz w:val="17"/>
          <w:szCs w:val="17"/>
        </w:rPr>
        <w:t>В случае наличия требования указания значения, соответствующего требуемому значению или указания требуемого значения с использованием символов «[]» вне зависимости от применения иных символов (знаков, союзов, слов), установленных настоящей инструкцией, участником закупки указывается данный показатель как значение показателя, который не может измениться.</w:t>
      </w:r>
    </w:p>
    <w:p w14:paraId="79343825" w14:textId="77777777" w:rsidR="007D1395" w:rsidRDefault="007D1395" w:rsidP="007D1395">
      <w:pPr>
        <w:pStyle w:val="1ff"/>
        <w:widowControl w:val="0"/>
        <w:numPr>
          <w:ilvl w:val="0"/>
          <w:numId w:val="24"/>
        </w:numPr>
        <w:shd w:val="clear" w:color="auto" w:fill="auto"/>
        <w:tabs>
          <w:tab w:val="clear" w:pos="709"/>
          <w:tab w:val="left" w:pos="993"/>
        </w:tabs>
        <w:suppressAutoHyphens w:val="0"/>
        <w:overflowPunct/>
        <w:spacing w:line="240" w:lineRule="auto"/>
        <w:ind w:left="20" w:right="20" w:firstLine="689"/>
        <w:jc w:val="both"/>
        <w:rPr>
          <w:sz w:val="17"/>
          <w:szCs w:val="17"/>
        </w:rPr>
      </w:pPr>
      <w:r>
        <w:rPr>
          <w:color w:val="000000"/>
          <w:sz w:val="17"/>
          <w:szCs w:val="17"/>
        </w:rPr>
        <w:t>Предложение участника необходимо формировать в утвердительной форме. Предложенные показатели не могут допускать разночтения или двусмысленное толкование и содержать следующие слова: «может», «не может», «менее», «не менее», «не более», «не ниже», «не выше», «ниже», «выше» «более», «должен», «должен быть», «не должен», «не должен быть», «может быть», «свыше», «от», «до», «превышает», «не превышает», «минимальный», «максимальный», математические знаки сравнения, с учетом положений настоящей инструкции.</w:t>
      </w:r>
    </w:p>
    <w:p w14:paraId="635ADE9F" w14:textId="77777777" w:rsidR="007D1395" w:rsidRDefault="007D1395" w:rsidP="007D1395">
      <w:pPr>
        <w:pStyle w:val="1ff"/>
        <w:shd w:val="clear" w:color="auto" w:fill="auto"/>
        <w:spacing w:line="240" w:lineRule="auto"/>
        <w:ind w:left="20" w:right="660" w:firstLine="547"/>
        <w:rPr>
          <w:sz w:val="17"/>
          <w:szCs w:val="17"/>
        </w:rPr>
      </w:pPr>
      <w:r>
        <w:rPr>
          <w:color w:val="000000"/>
          <w:sz w:val="17"/>
          <w:szCs w:val="17"/>
        </w:rPr>
        <w:tab/>
        <w:t>14. Не рекомендуется при заполнении сведений вместо указания значения показателя товара указывать: «соответствует», «в полном соответствии», «наличие», за исключением случаев, если это предусматривается описанием объекта закупки.</w:t>
      </w:r>
    </w:p>
    <w:p w14:paraId="301B6B48" w14:textId="77777777" w:rsidR="007D1395" w:rsidRDefault="007D1395" w:rsidP="007D1395">
      <w:pPr>
        <w:spacing w:line="240" w:lineRule="auto"/>
        <w:ind w:left="426" w:firstLine="283"/>
        <w:rPr>
          <w:b/>
          <w:sz w:val="17"/>
          <w:szCs w:val="17"/>
        </w:rPr>
      </w:pPr>
    </w:p>
    <w:p w14:paraId="52272DAE" w14:textId="77777777" w:rsidR="007D1395" w:rsidRDefault="007D1395" w:rsidP="007D1395">
      <w:pPr>
        <w:spacing w:line="276" w:lineRule="auto"/>
        <w:ind w:left="142" w:right="-28" w:firstLine="567"/>
        <w:jc w:val="both"/>
        <w:rPr>
          <w:color w:val="000000"/>
          <w:sz w:val="17"/>
          <w:szCs w:val="17"/>
        </w:rPr>
      </w:pPr>
    </w:p>
    <w:p w14:paraId="5A626F39" w14:textId="77777777" w:rsidR="002060A3" w:rsidRPr="009E4A42" w:rsidRDefault="002060A3" w:rsidP="008D4DF7">
      <w:pPr>
        <w:spacing w:line="240" w:lineRule="auto"/>
        <w:jc w:val="center"/>
        <w:rPr>
          <w:sz w:val="17"/>
          <w:szCs w:val="17"/>
        </w:rPr>
      </w:pPr>
    </w:p>
    <w:sectPr w:rsidR="002060A3" w:rsidRPr="009E4A42" w:rsidSect="0094483F">
      <w:headerReference w:type="even" r:id="rId9"/>
      <w:headerReference w:type="default" r:id="rId10"/>
      <w:footerReference w:type="even" r:id="rId11"/>
      <w:footerReference w:type="default" r:id="rId12"/>
      <w:headerReference w:type="first" r:id="rId13"/>
      <w:footerReference w:type="first" r:id="rId14"/>
      <w:pgSz w:w="11906" w:h="16838"/>
      <w:pgMar w:top="284" w:right="567" w:bottom="284" w:left="567" w:header="720" w:footer="445"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FCB5A" w14:textId="77777777" w:rsidR="00F4459D" w:rsidRDefault="00F4459D">
      <w:r>
        <w:separator/>
      </w:r>
    </w:p>
  </w:endnote>
  <w:endnote w:type="continuationSeparator" w:id="0">
    <w:p w14:paraId="05B5E595" w14:textId="77777777" w:rsidR="00F4459D" w:rsidRDefault="00F4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font281">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Lohit Devanagari">
    <w:altName w:val="Times New Roman"/>
    <w:charset w:val="CC"/>
    <w:family w:val="auto"/>
    <w:pitch w:val="variable"/>
  </w:font>
  <w:font w:name="GaramondNarrowC">
    <w:altName w:val="Courier New"/>
    <w:panose1 w:val="00000000000000000000"/>
    <w:charset w:val="00"/>
    <w:family w:val="decorative"/>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Officina Sans C">
    <w:altName w:val="Times New Roman"/>
    <w:panose1 w:val="00000000000000000000"/>
    <w:charset w:val="CC"/>
    <w:family w:val="auto"/>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Gelvetsky 12pt">
    <w:panose1 w:val="00000000000000000000"/>
    <w:charset w:val="00"/>
    <w:family w:val="auto"/>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choolBookC">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72F7" w14:textId="77777777" w:rsidR="004847AD" w:rsidRDefault="004847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1AB58" w14:textId="77777777" w:rsidR="004847AD" w:rsidRDefault="004847A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4B9F" w14:textId="77777777" w:rsidR="004847AD" w:rsidRDefault="004847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0222B" w14:textId="77777777" w:rsidR="00F4459D" w:rsidRDefault="00F4459D">
      <w:r>
        <w:separator/>
      </w:r>
    </w:p>
  </w:footnote>
  <w:footnote w:type="continuationSeparator" w:id="0">
    <w:p w14:paraId="39D398E9" w14:textId="77777777" w:rsidR="00F4459D" w:rsidRDefault="00F4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6135F" w14:textId="77777777" w:rsidR="004847AD" w:rsidRDefault="004847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130C" w14:textId="77777777" w:rsidR="004847AD" w:rsidRDefault="004847A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2E3E" w14:textId="77777777" w:rsidR="004847AD" w:rsidRDefault="004847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decimal"/>
      <w:lvlText w:val="%1."/>
      <w:lvlJc w:val="left"/>
      <w:pPr>
        <w:tabs>
          <w:tab w:val="num" w:pos="0"/>
        </w:tabs>
        <w:ind w:left="0" w:firstLine="0"/>
      </w:pPr>
      <w:rPr>
        <w:b/>
      </w:rPr>
    </w:lvl>
    <w:lvl w:ilvl="1">
      <w:start w:val="1"/>
      <w:numFmt w:val="none"/>
      <w:suff w:val="nothing"/>
      <w:lvlText w:val=""/>
      <w:lvlJc w:val="left"/>
      <w:pPr>
        <w:tabs>
          <w:tab w:val="num" w:pos="0"/>
        </w:tabs>
        <w:ind w:left="576" w:hanging="576"/>
      </w:pPr>
      <w:rPr>
        <w:b w:val="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suff w:val="nothing"/>
      <w:lvlText w:val=""/>
      <w:lvlJc w:val="left"/>
      <w:pPr>
        <w:tabs>
          <w:tab w:val="num" w:pos="0"/>
        </w:tabs>
        <w:ind w:left="0" w:firstLine="0"/>
      </w:pPr>
      <w:rPr>
        <w:rFonts w:ascii="Symbol" w:hAnsi="Symbol" w:cs="Times New Roman"/>
        <w:b w:val="0"/>
        <w:i w:val="0"/>
        <w:color w:val="auto"/>
        <w:sz w:val="16"/>
        <w:szCs w:val="16"/>
        <w:u w:val="none"/>
      </w:rPr>
    </w:lvl>
  </w:abstractNum>
  <w:abstractNum w:abstractNumId="2" w15:restartNumberingAfterBreak="0">
    <w:nsid w:val="01892390"/>
    <w:multiLevelType w:val="hybridMultilevel"/>
    <w:tmpl w:val="8632B45E"/>
    <w:name w:val="WW8Num11"/>
    <w:lvl w:ilvl="0" w:tplc="FFFFFFFF">
      <w:start w:val="1"/>
      <w:numFmt w:val="decimal"/>
      <w:lvlText w:val="%1."/>
      <w:lvlJc w:val="left"/>
      <w:pPr>
        <w:ind w:left="1065" w:hanging="360"/>
      </w:pPr>
      <w:rPr>
        <w:rFonts w:hint="default"/>
      </w:rPr>
    </w:lvl>
    <w:lvl w:ilvl="1" w:tplc="FFFFFFFF" w:tentative="1">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3" w15:restartNumberingAfterBreak="0">
    <w:nsid w:val="02B874E5"/>
    <w:multiLevelType w:val="multilevel"/>
    <w:tmpl w:val="313C1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7D513B"/>
    <w:multiLevelType w:val="hybridMultilevel"/>
    <w:tmpl w:val="F5C2BB24"/>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7C7154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761800"/>
    <w:multiLevelType w:val="hybridMultilevel"/>
    <w:tmpl w:val="E9D67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DC8"/>
    <w:multiLevelType w:val="multilevel"/>
    <w:tmpl w:val="29D089B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2270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4337C4"/>
    <w:multiLevelType w:val="hybridMultilevel"/>
    <w:tmpl w:val="45B80D8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FA712E1"/>
    <w:multiLevelType w:val="multilevel"/>
    <w:tmpl w:val="E228DDA2"/>
    <w:lvl w:ilvl="0">
      <w:start w:val="1"/>
      <w:numFmt w:val="decimal"/>
      <w:lvlText w:val="%1."/>
      <w:lvlJc w:val="left"/>
      <w:pPr>
        <w:ind w:left="360" w:hanging="360"/>
      </w:pPr>
      <w:rPr>
        <w:rFonts w:hint="default"/>
        <w:b/>
      </w:rPr>
    </w:lvl>
    <w:lvl w:ilvl="1">
      <w:start w:val="1"/>
      <w:numFmt w:val="decimal"/>
      <w:lvlText w:val="%1.%2."/>
      <w:lvlJc w:val="left"/>
      <w:pPr>
        <w:ind w:left="71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EC48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86699E"/>
    <w:multiLevelType w:val="hybridMultilevel"/>
    <w:tmpl w:val="5AACF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C44134"/>
    <w:multiLevelType w:val="hybridMultilevel"/>
    <w:tmpl w:val="51E07074"/>
    <w:lvl w:ilvl="0" w:tplc="0419000F">
      <w:start w:val="1"/>
      <w:numFmt w:val="decimal"/>
      <w:lvlText w:val="%1."/>
      <w:lvlJc w:val="left"/>
      <w:pPr>
        <w:ind w:left="1363" w:hanging="360"/>
      </w:p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14" w15:restartNumberingAfterBreak="0">
    <w:nsid w:val="2ACC0D8E"/>
    <w:multiLevelType w:val="hybridMultilevel"/>
    <w:tmpl w:val="58FC225C"/>
    <w:lvl w:ilvl="0" w:tplc="61DA7C2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175CEE"/>
    <w:multiLevelType w:val="hybridMultilevel"/>
    <w:tmpl w:val="BDE6CA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D2D550D"/>
    <w:multiLevelType w:val="hybridMultilevel"/>
    <w:tmpl w:val="B0CCF54C"/>
    <w:lvl w:ilvl="0" w:tplc="08EA64EA">
      <w:start w:val="1"/>
      <w:numFmt w:val="decimal"/>
      <w:lvlText w:val="%1."/>
      <w:lvlJc w:val="left"/>
      <w:pPr>
        <w:ind w:left="786"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993002"/>
    <w:multiLevelType w:val="hybridMultilevel"/>
    <w:tmpl w:val="F5A6A054"/>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4F3F6858"/>
    <w:multiLevelType w:val="hybridMultilevel"/>
    <w:tmpl w:val="88E8C90E"/>
    <w:lvl w:ilvl="0" w:tplc="0419000F">
      <w:start w:val="1"/>
      <w:numFmt w:val="decimal"/>
      <w:pStyle w:val="555"/>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EF5B78"/>
    <w:multiLevelType w:val="hybridMultilevel"/>
    <w:tmpl w:val="8E7210BE"/>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0" w15:restartNumberingAfterBreak="0">
    <w:nsid w:val="5A570CDF"/>
    <w:multiLevelType w:val="hybridMultilevel"/>
    <w:tmpl w:val="C9D22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71412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DD155AC"/>
    <w:multiLevelType w:val="hybridMultilevel"/>
    <w:tmpl w:val="DAE658F2"/>
    <w:lvl w:ilvl="0" w:tplc="0419000F">
      <w:start w:val="1"/>
      <w:numFmt w:val="decimal"/>
      <w:lvlText w:val="%1."/>
      <w:lvlJc w:val="left"/>
      <w:pPr>
        <w:ind w:left="6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193C4F"/>
    <w:multiLevelType w:val="hybridMultilevel"/>
    <w:tmpl w:val="E3D29F10"/>
    <w:lvl w:ilvl="0" w:tplc="04190001">
      <w:start w:val="1"/>
      <w:numFmt w:val="bullet"/>
      <w:lvlText w:val=""/>
      <w:lvlJc w:val="left"/>
      <w:pPr>
        <w:ind w:left="1363" w:hanging="360"/>
      </w:pPr>
      <w:rPr>
        <w:rFonts w:ascii="Symbol" w:hAnsi="Symbol" w:hint="default"/>
      </w:rPr>
    </w:lvl>
    <w:lvl w:ilvl="1" w:tplc="04190003" w:tentative="1">
      <w:start w:val="1"/>
      <w:numFmt w:val="bullet"/>
      <w:lvlText w:val="o"/>
      <w:lvlJc w:val="left"/>
      <w:pPr>
        <w:ind w:left="2083" w:hanging="360"/>
      </w:pPr>
      <w:rPr>
        <w:rFonts w:ascii="Courier New" w:hAnsi="Courier New" w:cs="Courier New" w:hint="default"/>
      </w:rPr>
    </w:lvl>
    <w:lvl w:ilvl="2" w:tplc="04190005" w:tentative="1">
      <w:start w:val="1"/>
      <w:numFmt w:val="bullet"/>
      <w:lvlText w:val=""/>
      <w:lvlJc w:val="left"/>
      <w:pPr>
        <w:ind w:left="2803" w:hanging="360"/>
      </w:pPr>
      <w:rPr>
        <w:rFonts w:ascii="Wingdings" w:hAnsi="Wingdings" w:hint="default"/>
      </w:rPr>
    </w:lvl>
    <w:lvl w:ilvl="3" w:tplc="04190001" w:tentative="1">
      <w:start w:val="1"/>
      <w:numFmt w:val="bullet"/>
      <w:lvlText w:val=""/>
      <w:lvlJc w:val="left"/>
      <w:pPr>
        <w:ind w:left="3523" w:hanging="360"/>
      </w:pPr>
      <w:rPr>
        <w:rFonts w:ascii="Symbol" w:hAnsi="Symbol" w:hint="default"/>
      </w:rPr>
    </w:lvl>
    <w:lvl w:ilvl="4" w:tplc="04190003" w:tentative="1">
      <w:start w:val="1"/>
      <w:numFmt w:val="bullet"/>
      <w:lvlText w:val="o"/>
      <w:lvlJc w:val="left"/>
      <w:pPr>
        <w:ind w:left="4243" w:hanging="360"/>
      </w:pPr>
      <w:rPr>
        <w:rFonts w:ascii="Courier New" w:hAnsi="Courier New" w:cs="Courier New" w:hint="default"/>
      </w:rPr>
    </w:lvl>
    <w:lvl w:ilvl="5" w:tplc="04190005" w:tentative="1">
      <w:start w:val="1"/>
      <w:numFmt w:val="bullet"/>
      <w:lvlText w:val=""/>
      <w:lvlJc w:val="left"/>
      <w:pPr>
        <w:ind w:left="4963" w:hanging="360"/>
      </w:pPr>
      <w:rPr>
        <w:rFonts w:ascii="Wingdings" w:hAnsi="Wingdings" w:hint="default"/>
      </w:rPr>
    </w:lvl>
    <w:lvl w:ilvl="6" w:tplc="04190001" w:tentative="1">
      <w:start w:val="1"/>
      <w:numFmt w:val="bullet"/>
      <w:lvlText w:val=""/>
      <w:lvlJc w:val="left"/>
      <w:pPr>
        <w:ind w:left="5683" w:hanging="360"/>
      </w:pPr>
      <w:rPr>
        <w:rFonts w:ascii="Symbol" w:hAnsi="Symbol" w:hint="default"/>
      </w:rPr>
    </w:lvl>
    <w:lvl w:ilvl="7" w:tplc="04190003" w:tentative="1">
      <w:start w:val="1"/>
      <w:numFmt w:val="bullet"/>
      <w:lvlText w:val="o"/>
      <w:lvlJc w:val="left"/>
      <w:pPr>
        <w:ind w:left="6403" w:hanging="360"/>
      </w:pPr>
      <w:rPr>
        <w:rFonts w:ascii="Courier New" w:hAnsi="Courier New" w:cs="Courier New" w:hint="default"/>
      </w:rPr>
    </w:lvl>
    <w:lvl w:ilvl="8" w:tplc="04190005" w:tentative="1">
      <w:start w:val="1"/>
      <w:numFmt w:val="bullet"/>
      <w:lvlText w:val=""/>
      <w:lvlJc w:val="left"/>
      <w:pPr>
        <w:ind w:left="7123" w:hanging="360"/>
      </w:pPr>
      <w:rPr>
        <w:rFonts w:ascii="Wingdings" w:hAnsi="Wingdings" w:hint="default"/>
      </w:rPr>
    </w:lvl>
  </w:abstractNum>
  <w:abstractNum w:abstractNumId="24" w15:restartNumberingAfterBreak="0">
    <w:nsid w:val="65E9764C"/>
    <w:multiLevelType w:val="hybridMultilevel"/>
    <w:tmpl w:val="335A948A"/>
    <w:lvl w:ilvl="0" w:tplc="15B4D75E">
      <w:start w:val="1"/>
      <w:numFmt w:val="decimal"/>
      <w:pStyle w:val="0"/>
      <w:lvlText w:val="%1."/>
      <w:lvlJc w:val="left"/>
      <w:pPr>
        <w:ind w:left="720" w:hanging="360"/>
      </w:pPr>
      <w:rPr>
        <w:rFonts w:hint="default"/>
        <w:color w:val="auto"/>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A93DBA"/>
    <w:multiLevelType w:val="hybridMultilevel"/>
    <w:tmpl w:val="6F024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5583699">
    <w:abstractNumId w:val="24"/>
  </w:num>
  <w:num w:numId="2" w16cid:durableId="304824826">
    <w:abstractNumId w:val="18"/>
  </w:num>
  <w:num w:numId="3" w16cid:durableId="1148739885">
    <w:abstractNumId w:val="22"/>
  </w:num>
  <w:num w:numId="4" w16cid:durableId="1034424379">
    <w:abstractNumId w:val="10"/>
  </w:num>
  <w:num w:numId="5" w16cid:durableId="1928729236">
    <w:abstractNumId w:val="4"/>
  </w:num>
  <w:num w:numId="6" w16cid:durableId="932589435">
    <w:abstractNumId w:val="17"/>
  </w:num>
  <w:num w:numId="7" w16cid:durableId="1300184441">
    <w:abstractNumId w:val="9"/>
  </w:num>
  <w:num w:numId="8" w16cid:durableId="596182328">
    <w:abstractNumId w:val="7"/>
  </w:num>
  <w:num w:numId="9" w16cid:durableId="878393855">
    <w:abstractNumId w:val="6"/>
  </w:num>
  <w:num w:numId="10" w16cid:durableId="1670254610">
    <w:abstractNumId w:val="12"/>
  </w:num>
  <w:num w:numId="11" w16cid:durableId="276180395">
    <w:abstractNumId w:val="14"/>
  </w:num>
  <w:num w:numId="12" w16cid:durableId="456413706">
    <w:abstractNumId w:val="19"/>
  </w:num>
  <w:num w:numId="13" w16cid:durableId="2073190682">
    <w:abstractNumId w:val="23"/>
  </w:num>
  <w:num w:numId="14" w16cid:durableId="1610353217">
    <w:abstractNumId w:val="13"/>
  </w:num>
  <w:num w:numId="15" w16cid:durableId="1367867947">
    <w:abstractNumId w:val="16"/>
  </w:num>
  <w:num w:numId="16" w16cid:durableId="1080906318">
    <w:abstractNumId w:val="25"/>
  </w:num>
  <w:num w:numId="17" w16cid:durableId="2030985950">
    <w:abstractNumId w:val="21"/>
  </w:num>
  <w:num w:numId="18" w16cid:durableId="1062681494">
    <w:abstractNumId w:val="5"/>
  </w:num>
  <w:num w:numId="19" w16cid:durableId="680859217">
    <w:abstractNumId w:val="11"/>
  </w:num>
  <w:num w:numId="20" w16cid:durableId="1810590844">
    <w:abstractNumId w:val="8"/>
  </w:num>
  <w:num w:numId="21" w16cid:durableId="888810290">
    <w:abstractNumId w:val="15"/>
  </w:num>
  <w:num w:numId="22" w16cid:durableId="2093963182">
    <w:abstractNumId w:val="20"/>
  </w:num>
  <w:num w:numId="23" w16cid:durableId="584923341">
    <w:abstractNumId w:val="3"/>
  </w:num>
  <w:num w:numId="24" w16cid:durableId="901983891">
    <w:abstractNumId w:val="3"/>
    <w:lvlOverride w:ilvl="0">
      <w:startOverride w:val="1"/>
    </w:lvlOverride>
    <w:lvlOverride w:ilvl="1"/>
    <w:lvlOverride w:ilvl="2"/>
    <w:lvlOverride w:ilvl="3"/>
    <w:lvlOverride w:ilvl="4"/>
    <w:lvlOverride w:ilvl="5"/>
    <w:lvlOverride w:ilvl="6"/>
    <w:lvlOverride w:ilvl="7"/>
    <w:lvlOverride w:ilv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748"/>
    <w:rsid w:val="00001C32"/>
    <w:rsid w:val="00004A08"/>
    <w:rsid w:val="0000675B"/>
    <w:rsid w:val="000071E6"/>
    <w:rsid w:val="00013B74"/>
    <w:rsid w:val="00015B37"/>
    <w:rsid w:val="00017229"/>
    <w:rsid w:val="00020732"/>
    <w:rsid w:val="000225DF"/>
    <w:rsid w:val="000226D6"/>
    <w:rsid w:val="000261AE"/>
    <w:rsid w:val="000337DB"/>
    <w:rsid w:val="000341EB"/>
    <w:rsid w:val="000424C9"/>
    <w:rsid w:val="000435CB"/>
    <w:rsid w:val="00043C0C"/>
    <w:rsid w:val="00047BA6"/>
    <w:rsid w:val="00061449"/>
    <w:rsid w:val="00062B90"/>
    <w:rsid w:val="0007175F"/>
    <w:rsid w:val="0007734D"/>
    <w:rsid w:val="00082624"/>
    <w:rsid w:val="0008381C"/>
    <w:rsid w:val="00087CCB"/>
    <w:rsid w:val="00095497"/>
    <w:rsid w:val="000A26D3"/>
    <w:rsid w:val="000A4497"/>
    <w:rsid w:val="000A5FC1"/>
    <w:rsid w:val="000B00B9"/>
    <w:rsid w:val="000B04FE"/>
    <w:rsid w:val="000B14C1"/>
    <w:rsid w:val="000B4A22"/>
    <w:rsid w:val="000C1655"/>
    <w:rsid w:val="000C18A5"/>
    <w:rsid w:val="000C19F2"/>
    <w:rsid w:val="000C35B6"/>
    <w:rsid w:val="000C3AA5"/>
    <w:rsid w:val="000C47BE"/>
    <w:rsid w:val="000C5FC8"/>
    <w:rsid w:val="000C648D"/>
    <w:rsid w:val="000C6852"/>
    <w:rsid w:val="000D257B"/>
    <w:rsid w:val="000D3C4F"/>
    <w:rsid w:val="000D3DA6"/>
    <w:rsid w:val="000D48CB"/>
    <w:rsid w:val="000D4F7D"/>
    <w:rsid w:val="000D626E"/>
    <w:rsid w:val="000D7CE0"/>
    <w:rsid w:val="000E0B3D"/>
    <w:rsid w:val="000E2F84"/>
    <w:rsid w:val="000E4312"/>
    <w:rsid w:val="000E5781"/>
    <w:rsid w:val="000E6580"/>
    <w:rsid w:val="000E68E2"/>
    <w:rsid w:val="000F28EE"/>
    <w:rsid w:val="000F2C2D"/>
    <w:rsid w:val="000F597F"/>
    <w:rsid w:val="001006E3"/>
    <w:rsid w:val="00100C4E"/>
    <w:rsid w:val="001022F5"/>
    <w:rsid w:val="00104ECB"/>
    <w:rsid w:val="00110313"/>
    <w:rsid w:val="001122A9"/>
    <w:rsid w:val="00112307"/>
    <w:rsid w:val="00120523"/>
    <w:rsid w:val="00132851"/>
    <w:rsid w:val="0013323A"/>
    <w:rsid w:val="00137347"/>
    <w:rsid w:val="00137BA9"/>
    <w:rsid w:val="0014004B"/>
    <w:rsid w:val="001411C9"/>
    <w:rsid w:val="001416CA"/>
    <w:rsid w:val="00145199"/>
    <w:rsid w:val="001536D7"/>
    <w:rsid w:val="00156089"/>
    <w:rsid w:val="00161774"/>
    <w:rsid w:val="00164432"/>
    <w:rsid w:val="00164CB7"/>
    <w:rsid w:val="0016607B"/>
    <w:rsid w:val="00176B33"/>
    <w:rsid w:val="001823E2"/>
    <w:rsid w:val="0018311E"/>
    <w:rsid w:val="00184304"/>
    <w:rsid w:val="001847DF"/>
    <w:rsid w:val="0018491D"/>
    <w:rsid w:val="00191755"/>
    <w:rsid w:val="00191A18"/>
    <w:rsid w:val="0019461D"/>
    <w:rsid w:val="0019522D"/>
    <w:rsid w:val="001A2E2A"/>
    <w:rsid w:val="001A5F4A"/>
    <w:rsid w:val="001A6D69"/>
    <w:rsid w:val="001B25B7"/>
    <w:rsid w:val="001B2C8B"/>
    <w:rsid w:val="001B3CAB"/>
    <w:rsid w:val="001B55A6"/>
    <w:rsid w:val="001C0810"/>
    <w:rsid w:val="001C192B"/>
    <w:rsid w:val="001C1D8B"/>
    <w:rsid w:val="001C1E22"/>
    <w:rsid w:val="001C4A62"/>
    <w:rsid w:val="001C4E56"/>
    <w:rsid w:val="001C52E8"/>
    <w:rsid w:val="001C7995"/>
    <w:rsid w:val="001D0EFB"/>
    <w:rsid w:val="001D3077"/>
    <w:rsid w:val="001D58CE"/>
    <w:rsid w:val="001D5C9E"/>
    <w:rsid w:val="001E0EAF"/>
    <w:rsid w:val="001E105D"/>
    <w:rsid w:val="001E21F7"/>
    <w:rsid w:val="001E3DAC"/>
    <w:rsid w:val="001F1975"/>
    <w:rsid w:val="001F5049"/>
    <w:rsid w:val="00205B61"/>
    <w:rsid w:val="002060A3"/>
    <w:rsid w:val="00211AC4"/>
    <w:rsid w:val="00214C3C"/>
    <w:rsid w:val="00220A26"/>
    <w:rsid w:val="00220BA4"/>
    <w:rsid w:val="00224472"/>
    <w:rsid w:val="0022471B"/>
    <w:rsid w:val="00227C1E"/>
    <w:rsid w:val="002309F1"/>
    <w:rsid w:val="00230DA9"/>
    <w:rsid w:val="00242ADA"/>
    <w:rsid w:val="0024565D"/>
    <w:rsid w:val="00246819"/>
    <w:rsid w:val="002505C0"/>
    <w:rsid w:val="002518A8"/>
    <w:rsid w:val="00251915"/>
    <w:rsid w:val="00253150"/>
    <w:rsid w:val="00256032"/>
    <w:rsid w:val="00261B69"/>
    <w:rsid w:val="00261C08"/>
    <w:rsid w:val="00262E0A"/>
    <w:rsid w:val="00262EBE"/>
    <w:rsid w:val="00264016"/>
    <w:rsid w:val="00265E0B"/>
    <w:rsid w:val="002705CC"/>
    <w:rsid w:val="002711E0"/>
    <w:rsid w:val="00271501"/>
    <w:rsid w:val="00280D3F"/>
    <w:rsid w:val="00282567"/>
    <w:rsid w:val="00283649"/>
    <w:rsid w:val="002847D7"/>
    <w:rsid w:val="002860D4"/>
    <w:rsid w:val="00286393"/>
    <w:rsid w:val="002915B8"/>
    <w:rsid w:val="0029219B"/>
    <w:rsid w:val="0029589B"/>
    <w:rsid w:val="002A4B6B"/>
    <w:rsid w:val="002A5C12"/>
    <w:rsid w:val="002A6636"/>
    <w:rsid w:val="002A6C58"/>
    <w:rsid w:val="002A6E80"/>
    <w:rsid w:val="002B03E5"/>
    <w:rsid w:val="002B4E91"/>
    <w:rsid w:val="002B52C0"/>
    <w:rsid w:val="002B60C6"/>
    <w:rsid w:val="002C0514"/>
    <w:rsid w:val="002D15FC"/>
    <w:rsid w:val="002D3086"/>
    <w:rsid w:val="002D36A7"/>
    <w:rsid w:val="002D3F53"/>
    <w:rsid w:val="002D7A8D"/>
    <w:rsid w:val="002D7AE5"/>
    <w:rsid w:val="002E3DB5"/>
    <w:rsid w:val="002E575A"/>
    <w:rsid w:val="002E620B"/>
    <w:rsid w:val="002E6F66"/>
    <w:rsid w:val="002F13D8"/>
    <w:rsid w:val="002F381C"/>
    <w:rsid w:val="002F5CD7"/>
    <w:rsid w:val="00302786"/>
    <w:rsid w:val="003028A9"/>
    <w:rsid w:val="003134B2"/>
    <w:rsid w:val="003135BD"/>
    <w:rsid w:val="00320AAF"/>
    <w:rsid w:val="00325EEA"/>
    <w:rsid w:val="00331D2F"/>
    <w:rsid w:val="00335850"/>
    <w:rsid w:val="00335C03"/>
    <w:rsid w:val="003400F1"/>
    <w:rsid w:val="003467C5"/>
    <w:rsid w:val="00347BC1"/>
    <w:rsid w:val="00352211"/>
    <w:rsid w:val="00352E15"/>
    <w:rsid w:val="0035507D"/>
    <w:rsid w:val="00364AF1"/>
    <w:rsid w:val="00367005"/>
    <w:rsid w:val="00373875"/>
    <w:rsid w:val="00382AFB"/>
    <w:rsid w:val="00385B26"/>
    <w:rsid w:val="003903A9"/>
    <w:rsid w:val="00390950"/>
    <w:rsid w:val="003940D7"/>
    <w:rsid w:val="003953F8"/>
    <w:rsid w:val="00396382"/>
    <w:rsid w:val="00396CB0"/>
    <w:rsid w:val="00397575"/>
    <w:rsid w:val="00397697"/>
    <w:rsid w:val="003A23BF"/>
    <w:rsid w:val="003A4CA3"/>
    <w:rsid w:val="003A5B7E"/>
    <w:rsid w:val="003B2ED5"/>
    <w:rsid w:val="003C2B2B"/>
    <w:rsid w:val="003C63B1"/>
    <w:rsid w:val="003C78DD"/>
    <w:rsid w:val="003D0008"/>
    <w:rsid w:val="003D0E00"/>
    <w:rsid w:val="003D3260"/>
    <w:rsid w:val="003D4880"/>
    <w:rsid w:val="003D4CB3"/>
    <w:rsid w:val="003D66EB"/>
    <w:rsid w:val="003E0543"/>
    <w:rsid w:val="003E0D95"/>
    <w:rsid w:val="003E260F"/>
    <w:rsid w:val="003E3261"/>
    <w:rsid w:val="003E7E98"/>
    <w:rsid w:val="003F17D8"/>
    <w:rsid w:val="003F2DDC"/>
    <w:rsid w:val="003F481A"/>
    <w:rsid w:val="003F7D4A"/>
    <w:rsid w:val="004050AE"/>
    <w:rsid w:val="00406A67"/>
    <w:rsid w:val="00406E7F"/>
    <w:rsid w:val="00411727"/>
    <w:rsid w:val="00414A4F"/>
    <w:rsid w:val="004170FD"/>
    <w:rsid w:val="00420E8B"/>
    <w:rsid w:val="00421E36"/>
    <w:rsid w:val="00427A17"/>
    <w:rsid w:val="00431ACE"/>
    <w:rsid w:val="00433090"/>
    <w:rsid w:val="00433092"/>
    <w:rsid w:val="00434C54"/>
    <w:rsid w:val="004411A3"/>
    <w:rsid w:val="004413F1"/>
    <w:rsid w:val="00441BEF"/>
    <w:rsid w:val="00441BF4"/>
    <w:rsid w:val="00444280"/>
    <w:rsid w:val="00445B46"/>
    <w:rsid w:val="00452924"/>
    <w:rsid w:val="00453519"/>
    <w:rsid w:val="004535AE"/>
    <w:rsid w:val="00455AB0"/>
    <w:rsid w:val="00462389"/>
    <w:rsid w:val="004663FF"/>
    <w:rsid w:val="00467D1A"/>
    <w:rsid w:val="0047001E"/>
    <w:rsid w:val="004710E4"/>
    <w:rsid w:val="00472DF2"/>
    <w:rsid w:val="00474BCB"/>
    <w:rsid w:val="00477CE8"/>
    <w:rsid w:val="00481D41"/>
    <w:rsid w:val="004847AD"/>
    <w:rsid w:val="00487814"/>
    <w:rsid w:val="00490923"/>
    <w:rsid w:val="00490960"/>
    <w:rsid w:val="0049208F"/>
    <w:rsid w:val="004A250B"/>
    <w:rsid w:val="004A588F"/>
    <w:rsid w:val="004A6FCC"/>
    <w:rsid w:val="004A79E0"/>
    <w:rsid w:val="004B3AA0"/>
    <w:rsid w:val="004B403B"/>
    <w:rsid w:val="004C2F16"/>
    <w:rsid w:val="004C5478"/>
    <w:rsid w:val="004D4768"/>
    <w:rsid w:val="004D71CA"/>
    <w:rsid w:val="004E398A"/>
    <w:rsid w:val="004E3A0F"/>
    <w:rsid w:val="004E5029"/>
    <w:rsid w:val="004E7524"/>
    <w:rsid w:val="004F2DE7"/>
    <w:rsid w:val="004F7CE6"/>
    <w:rsid w:val="0050001E"/>
    <w:rsid w:val="00501226"/>
    <w:rsid w:val="005026D7"/>
    <w:rsid w:val="00505A77"/>
    <w:rsid w:val="00507486"/>
    <w:rsid w:val="00510DD7"/>
    <w:rsid w:val="00512324"/>
    <w:rsid w:val="00513574"/>
    <w:rsid w:val="005162D3"/>
    <w:rsid w:val="0051704E"/>
    <w:rsid w:val="005206CE"/>
    <w:rsid w:val="005219FF"/>
    <w:rsid w:val="005234C0"/>
    <w:rsid w:val="00525CE2"/>
    <w:rsid w:val="005270CA"/>
    <w:rsid w:val="00537D9E"/>
    <w:rsid w:val="005458C1"/>
    <w:rsid w:val="00545BEA"/>
    <w:rsid w:val="00545CC3"/>
    <w:rsid w:val="00546588"/>
    <w:rsid w:val="005537F6"/>
    <w:rsid w:val="005557A6"/>
    <w:rsid w:val="00556CAD"/>
    <w:rsid w:val="00557133"/>
    <w:rsid w:val="005632A1"/>
    <w:rsid w:val="00567C07"/>
    <w:rsid w:val="00567C55"/>
    <w:rsid w:val="005719EB"/>
    <w:rsid w:val="00571A2F"/>
    <w:rsid w:val="00572479"/>
    <w:rsid w:val="00572F94"/>
    <w:rsid w:val="005732D1"/>
    <w:rsid w:val="0057492E"/>
    <w:rsid w:val="00574B72"/>
    <w:rsid w:val="00585E58"/>
    <w:rsid w:val="00586D3E"/>
    <w:rsid w:val="00587F14"/>
    <w:rsid w:val="00590A11"/>
    <w:rsid w:val="00592F34"/>
    <w:rsid w:val="00595F53"/>
    <w:rsid w:val="005964E4"/>
    <w:rsid w:val="005A2C75"/>
    <w:rsid w:val="005A3B7D"/>
    <w:rsid w:val="005A6AA3"/>
    <w:rsid w:val="005D232F"/>
    <w:rsid w:val="005D46E5"/>
    <w:rsid w:val="005E0BC1"/>
    <w:rsid w:val="005E1DEF"/>
    <w:rsid w:val="005E3B68"/>
    <w:rsid w:val="005E46DD"/>
    <w:rsid w:val="005E6BE8"/>
    <w:rsid w:val="005F06C3"/>
    <w:rsid w:val="005F1A3B"/>
    <w:rsid w:val="005F1E96"/>
    <w:rsid w:val="00601365"/>
    <w:rsid w:val="0060540C"/>
    <w:rsid w:val="00605DA4"/>
    <w:rsid w:val="00607314"/>
    <w:rsid w:val="00613DBD"/>
    <w:rsid w:val="006220A5"/>
    <w:rsid w:val="006277F4"/>
    <w:rsid w:val="0063289F"/>
    <w:rsid w:val="006357D4"/>
    <w:rsid w:val="006410F7"/>
    <w:rsid w:val="00644991"/>
    <w:rsid w:val="0064561A"/>
    <w:rsid w:val="00654698"/>
    <w:rsid w:val="00654D94"/>
    <w:rsid w:val="00661E25"/>
    <w:rsid w:val="00663AC6"/>
    <w:rsid w:val="006652EC"/>
    <w:rsid w:val="0066775D"/>
    <w:rsid w:val="006677F5"/>
    <w:rsid w:val="006729DD"/>
    <w:rsid w:val="00673BEE"/>
    <w:rsid w:val="00675F9D"/>
    <w:rsid w:val="00682E03"/>
    <w:rsid w:val="00683B49"/>
    <w:rsid w:val="00686DFC"/>
    <w:rsid w:val="00687ED1"/>
    <w:rsid w:val="006967C8"/>
    <w:rsid w:val="006A3F8C"/>
    <w:rsid w:val="006A43A9"/>
    <w:rsid w:val="006A486E"/>
    <w:rsid w:val="006A62CA"/>
    <w:rsid w:val="006A7828"/>
    <w:rsid w:val="006B2FC0"/>
    <w:rsid w:val="006B4830"/>
    <w:rsid w:val="006B62C1"/>
    <w:rsid w:val="006C10A3"/>
    <w:rsid w:val="006C733B"/>
    <w:rsid w:val="006D193B"/>
    <w:rsid w:val="006D2B1F"/>
    <w:rsid w:val="006D2FAE"/>
    <w:rsid w:val="006D76EA"/>
    <w:rsid w:val="006E2460"/>
    <w:rsid w:val="006F13F6"/>
    <w:rsid w:val="006F1C04"/>
    <w:rsid w:val="006F1EE7"/>
    <w:rsid w:val="006F2D4C"/>
    <w:rsid w:val="006F2F9A"/>
    <w:rsid w:val="006F3B65"/>
    <w:rsid w:val="006F4998"/>
    <w:rsid w:val="007001A8"/>
    <w:rsid w:val="007012AF"/>
    <w:rsid w:val="0070280F"/>
    <w:rsid w:val="00705677"/>
    <w:rsid w:val="007058B3"/>
    <w:rsid w:val="00705B06"/>
    <w:rsid w:val="007104F8"/>
    <w:rsid w:val="00711111"/>
    <w:rsid w:val="00712FAB"/>
    <w:rsid w:val="00713445"/>
    <w:rsid w:val="007145E3"/>
    <w:rsid w:val="00720E26"/>
    <w:rsid w:val="00726CA7"/>
    <w:rsid w:val="007311F2"/>
    <w:rsid w:val="00742B1C"/>
    <w:rsid w:val="0074591B"/>
    <w:rsid w:val="00745DF4"/>
    <w:rsid w:val="00746FFC"/>
    <w:rsid w:val="00752010"/>
    <w:rsid w:val="00752436"/>
    <w:rsid w:val="00755A52"/>
    <w:rsid w:val="00760917"/>
    <w:rsid w:val="00766623"/>
    <w:rsid w:val="007705C3"/>
    <w:rsid w:val="00773636"/>
    <w:rsid w:val="00777558"/>
    <w:rsid w:val="0078197B"/>
    <w:rsid w:val="00785F29"/>
    <w:rsid w:val="00791DB6"/>
    <w:rsid w:val="00791E3D"/>
    <w:rsid w:val="00796E5E"/>
    <w:rsid w:val="007A44E2"/>
    <w:rsid w:val="007A4EA8"/>
    <w:rsid w:val="007A5488"/>
    <w:rsid w:val="007B3A50"/>
    <w:rsid w:val="007B7E60"/>
    <w:rsid w:val="007C0955"/>
    <w:rsid w:val="007C56D9"/>
    <w:rsid w:val="007C7101"/>
    <w:rsid w:val="007C7735"/>
    <w:rsid w:val="007D1395"/>
    <w:rsid w:val="007E3FC4"/>
    <w:rsid w:val="007E4792"/>
    <w:rsid w:val="007E5C8C"/>
    <w:rsid w:val="007E6FE0"/>
    <w:rsid w:val="007E7171"/>
    <w:rsid w:val="007F0D97"/>
    <w:rsid w:val="007F35F5"/>
    <w:rsid w:val="007F3B20"/>
    <w:rsid w:val="007F4913"/>
    <w:rsid w:val="007F4DAD"/>
    <w:rsid w:val="00802060"/>
    <w:rsid w:val="00802F40"/>
    <w:rsid w:val="008032CC"/>
    <w:rsid w:val="008159AD"/>
    <w:rsid w:val="00820564"/>
    <w:rsid w:val="008241B6"/>
    <w:rsid w:val="00827607"/>
    <w:rsid w:val="008278CD"/>
    <w:rsid w:val="008333C8"/>
    <w:rsid w:val="008341A9"/>
    <w:rsid w:val="00841985"/>
    <w:rsid w:val="00842032"/>
    <w:rsid w:val="008461FC"/>
    <w:rsid w:val="00847A22"/>
    <w:rsid w:val="008522ED"/>
    <w:rsid w:val="008524B4"/>
    <w:rsid w:val="00852CE0"/>
    <w:rsid w:val="008546F6"/>
    <w:rsid w:val="008550E4"/>
    <w:rsid w:val="008561A3"/>
    <w:rsid w:val="00857B39"/>
    <w:rsid w:val="00857C2B"/>
    <w:rsid w:val="008718EA"/>
    <w:rsid w:val="00872E4B"/>
    <w:rsid w:val="0088468A"/>
    <w:rsid w:val="0089052E"/>
    <w:rsid w:val="00890997"/>
    <w:rsid w:val="00892134"/>
    <w:rsid w:val="0089257A"/>
    <w:rsid w:val="00892FA3"/>
    <w:rsid w:val="008944F1"/>
    <w:rsid w:val="0089478F"/>
    <w:rsid w:val="00895E43"/>
    <w:rsid w:val="00895EE5"/>
    <w:rsid w:val="00897E5B"/>
    <w:rsid w:val="008A3454"/>
    <w:rsid w:val="008A4355"/>
    <w:rsid w:val="008A478C"/>
    <w:rsid w:val="008A7A2F"/>
    <w:rsid w:val="008B0C6E"/>
    <w:rsid w:val="008B301E"/>
    <w:rsid w:val="008B4542"/>
    <w:rsid w:val="008C35C5"/>
    <w:rsid w:val="008C4B55"/>
    <w:rsid w:val="008C5233"/>
    <w:rsid w:val="008C540B"/>
    <w:rsid w:val="008C7885"/>
    <w:rsid w:val="008D40F8"/>
    <w:rsid w:val="008D4DF7"/>
    <w:rsid w:val="008D565A"/>
    <w:rsid w:val="008D6ABD"/>
    <w:rsid w:val="008D7D3D"/>
    <w:rsid w:val="008E0F9C"/>
    <w:rsid w:val="008E16C7"/>
    <w:rsid w:val="008E4026"/>
    <w:rsid w:val="008E6180"/>
    <w:rsid w:val="008F0F03"/>
    <w:rsid w:val="008F1F0C"/>
    <w:rsid w:val="008F411D"/>
    <w:rsid w:val="00901200"/>
    <w:rsid w:val="009050AB"/>
    <w:rsid w:val="009069A6"/>
    <w:rsid w:val="00912DDF"/>
    <w:rsid w:val="00916404"/>
    <w:rsid w:val="00916E7F"/>
    <w:rsid w:val="00917361"/>
    <w:rsid w:val="00921040"/>
    <w:rsid w:val="00923AC7"/>
    <w:rsid w:val="00925277"/>
    <w:rsid w:val="009320B4"/>
    <w:rsid w:val="00933274"/>
    <w:rsid w:val="00933801"/>
    <w:rsid w:val="00933A45"/>
    <w:rsid w:val="00934B7B"/>
    <w:rsid w:val="00935919"/>
    <w:rsid w:val="009415E8"/>
    <w:rsid w:val="00941AFA"/>
    <w:rsid w:val="00943A1D"/>
    <w:rsid w:val="0094483F"/>
    <w:rsid w:val="0095123E"/>
    <w:rsid w:val="00952C28"/>
    <w:rsid w:val="00954DCF"/>
    <w:rsid w:val="00955440"/>
    <w:rsid w:val="00955E0C"/>
    <w:rsid w:val="00962D8F"/>
    <w:rsid w:val="00963A9F"/>
    <w:rsid w:val="00963DB8"/>
    <w:rsid w:val="009641A5"/>
    <w:rsid w:val="00967CF6"/>
    <w:rsid w:val="00971941"/>
    <w:rsid w:val="00982245"/>
    <w:rsid w:val="009841D7"/>
    <w:rsid w:val="00990052"/>
    <w:rsid w:val="0099175F"/>
    <w:rsid w:val="009922B6"/>
    <w:rsid w:val="009933AF"/>
    <w:rsid w:val="0099568D"/>
    <w:rsid w:val="00995F5A"/>
    <w:rsid w:val="00996EB1"/>
    <w:rsid w:val="009A16E0"/>
    <w:rsid w:val="009A1D4E"/>
    <w:rsid w:val="009A2856"/>
    <w:rsid w:val="009A2A2E"/>
    <w:rsid w:val="009B34B1"/>
    <w:rsid w:val="009B4B3F"/>
    <w:rsid w:val="009B50B3"/>
    <w:rsid w:val="009B7A7C"/>
    <w:rsid w:val="009C6D22"/>
    <w:rsid w:val="009D06ED"/>
    <w:rsid w:val="009D7679"/>
    <w:rsid w:val="009E2BAA"/>
    <w:rsid w:val="009E3293"/>
    <w:rsid w:val="009E4A42"/>
    <w:rsid w:val="009E7EE4"/>
    <w:rsid w:val="009F2C05"/>
    <w:rsid w:val="00A01534"/>
    <w:rsid w:val="00A01A7D"/>
    <w:rsid w:val="00A035C4"/>
    <w:rsid w:val="00A05589"/>
    <w:rsid w:val="00A058CF"/>
    <w:rsid w:val="00A153F0"/>
    <w:rsid w:val="00A16D7D"/>
    <w:rsid w:val="00A170F0"/>
    <w:rsid w:val="00A266E2"/>
    <w:rsid w:val="00A3077B"/>
    <w:rsid w:val="00A30AFC"/>
    <w:rsid w:val="00A32C5D"/>
    <w:rsid w:val="00A35993"/>
    <w:rsid w:val="00A35A2D"/>
    <w:rsid w:val="00A36F46"/>
    <w:rsid w:val="00A412DB"/>
    <w:rsid w:val="00A41BD7"/>
    <w:rsid w:val="00A44D34"/>
    <w:rsid w:val="00A57B9E"/>
    <w:rsid w:val="00A624D3"/>
    <w:rsid w:val="00A66583"/>
    <w:rsid w:val="00A71F10"/>
    <w:rsid w:val="00A7263E"/>
    <w:rsid w:val="00A7617B"/>
    <w:rsid w:val="00A80AF7"/>
    <w:rsid w:val="00A81316"/>
    <w:rsid w:val="00A86202"/>
    <w:rsid w:val="00A86335"/>
    <w:rsid w:val="00A93F9D"/>
    <w:rsid w:val="00A94CD8"/>
    <w:rsid w:val="00A97B8F"/>
    <w:rsid w:val="00AA1810"/>
    <w:rsid w:val="00AA264B"/>
    <w:rsid w:val="00AA33A9"/>
    <w:rsid w:val="00AA3AE3"/>
    <w:rsid w:val="00AA47EF"/>
    <w:rsid w:val="00AA75E6"/>
    <w:rsid w:val="00AB0141"/>
    <w:rsid w:val="00AB1A6A"/>
    <w:rsid w:val="00AB42D2"/>
    <w:rsid w:val="00AB4726"/>
    <w:rsid w:val="00AB58BC"/>
    <w:rsid w:val="00AB599E"/>
    <w:rsid w:val="00AC0F00"/>
    <w:rsid w:val="00AC1DA1"/>
    <w:rsid w:val="00AC3B2D"/>
    <w:rsid w:val="00AC61AA"/>
    <w:rsid w:val="00AD1150"/>
    <w:rsid w:val="00AD5D2B"/>
    <w:rsid w:val="00AE5FE7"/>
    <w:rsid w:val="00AE7B48"/>
    <w:rsid w:val="00AF2FA1"/>
    <w:rsid w:val="00AF517E"/>
    <w:rsid w:val="00AF6FCD"/>
    <w:rsid w:val="00B01D9A"/>
    <w:rsid w:val="00B03B81"/>
    <w:rsid w:val="00B10670"/>
    <w:rsid w:val="00B12885"/>
    <w:rsid w:val="00B20610"/>
    <w:rsid w:val="00B2411F"/>
    <w:rsid w:val="00B27FA5"/>
    <w:rsid w:val="00B3376E"/>
    <w:rsid w:val="00B35E58"/>
    <w:rsid w:val="00B46D76"/>
    <w:rsid w:val="00B47D05"/>
    <w:rsid w:val="00B50780"/>
    <w:rsid w:val="00B510A5"/>
    <w:rsid w:val="00B52A70"/>
    <w:rsid w:val="00B52D20"/>
    <w:rsid w:val="00B532AD"/>
    <w:rsid w:val="00B535CC"/>
    <w:rsid w:val="00B54954"/>
    <w:rsid w:val="00B54A32"/>
    <w:rsid w:val="00B60282"/>
    <w:rsid w:val="00B64506"/>
    <w:rsid w:val="00B64CDC"/>
    <w:rsid w:val="00B67608"/>
    <w:rsid w:val="00B678EC"/>
    <w:rsid w:val="00B71228"/>
    <w:rsid w:val="00B72F45"/>
    <w:rsid w:val="00B730F2"/>
    <w:rsid w:val="00B80A79"/>
    <w:rsid w:val="00B82BFB"/>
    <w:rsid w:val="00B864A5"/>
    <w:rsid w:val="00B9113D"/>
    <w:rsid w:val="00B92585"/>
    <w:rsid w:val="00B92E04"/>
    <w:rsid w:val="00B933D8"/>
    <w:rsid w:val="00B95BF5"/>
    <w:rsid w:val="00BA06DE"/>
    <w:rsid w:val="00BA109C"/>
    <w:rsid w:val="00BA1B27"/>
    <w:rsid w:val="00BA3B2F"/>
    <w:rsid w:val="00BA3FC2"/>
    <w:rsid w:val="00BA78BC"/>
    <w:rsid w:val="00BA7F27"/>
    <w:rsid w:val="00BB32C0"/>
    <w:rsid w:val="00BB3CF8"/>
    <w:rsid w:val="00BB66AE"/>
    <w:rsid w:val="00BB70C9"/>
    <w:rsid w:val="00BC561B"/>
    <w:rsid w:val="00BC7D56"/>
    <w:rsid w:val="00BD3645"/>
    <w:rsid w:val="00BD3E6C"/>
    <w:rsid w:val="00BE3152"/>
    <w:rsid w:val="00BE3250"/>
    <w:rsid w:val="00BF06E8"/>
    <w:rsid w:val="00BF0A85"/>
    <w:rsid w:val="00BF0AC7"/>
    <w:rsid w:val="00BF0FB6"/>
    <w:rsid w:val="00BF187D"/>
    <w:rsid w:val="00BF75C7"/>
    <w:rsid w:val="00BF77C2"/>
    <w:rsid w:val="00C013A6"/>
    <w:rsid w:val="00C02352"/>
    <w:rsid w:val="00C060C9"/>
    <w:rsid w:val="00C065AA"/>
    <w:rsid w:val="00C23928"/>
    <w:rsid w:val="00C24DCD"/>
    <w:rsid w:val="00C30BD9"/>
    <w:rsid w:val="00C31097"/>
    <w:rsid w:val="00C3303B"/>
    <w:rsid w:val="00C34B37"/>
    <w:rsid w:val="00C359BB"/>
    <w:rsid w:val="00C37A31"/>
    <w:rsid w:val="00C403FA"/>
    <w:rsid w:val="00C413E9"/>
    <w:rsid w:val="00C50712"/>
    <w:rsid w:val="00C51992"/>
    <w:rsid w:val="00C53B97"/>
    <w:rsid w:val="00C55304"/>
    <w:rsid w:val="00C55716"/>
    <w:rsid w:val="00C5765D"/>
    <w:rsid w:val="00C627B3"/>
    <w:rsid w:val="00C63789"/>
    <w:rsid w:val="00C65163"/>
    <w:rsid w:val="00C66152"/>
    <w:rsid w:val="00C67279"/>
    <w:rsid w:val="00C677CD"/>
    <w:rsid w:val="00C73AF5"/>
    <w:rsid w:val="00C7606F"/>
    <w:rsid w:val="00C80332"/>
    <w:rsid w:val="00C85CF7"/>
    <w:rsid w:val="00C90692"/>
    <w:rsid w:val="00C921BF"/>
    <w:rsid w:val="00C92994"/>
    <w:rsid w:val="00C93049"/>
    <w:rsid w:val="00C936D5"/>
    <w:rsid w:val="00C959AB"/>
    <w:rsid w:val="00C975C8"/>
    <w:rsid w:val="00CA25D8"/>
    <w:rsid w:val="00CB1044"/>
    <w:rsid w:val="00CB12D6"/>
    <w:rsid w:val="00CB2775"/>
    <w:rsid w:val="00CB2A8A"/>
    <w:rsid w:val="00CB2C86"/>
    <w:rsid w:val="00CB76BD"/>
    <w:rsid w:val="00CC0330"/>
    <w:rsid w:val="00CC0E38"/>
    <w:rsid w:val="00CC4A68"/>
    <w:rsid w:val="00CD6A45"/>
    <w:rsid w:val="00CD7651"/>
    <w:rsid w:val="00CE5093"/>
    <w:rsid w:val="00CE597E"/>
    <w:rsid w:val="00CF1BB3"/>
    <w:rsid w:val="00CF2264"/>
    <w:rsid w:val="00CF642C"/>
    <w:rsid w:val="00D05824"/>
    <w:rsid w:val="00D06849"/>
    <w:rsid w:val="00D15B28"/>
    <w:rsid w:val="00D15E56"/>
    <w:rsid w:val="00D15FAD"/>
    <w:rsid w:val="00D175FF"/>
    <w:rsid w:val="00D22748"/>
    <w:rsid w:val="00D22C62"/>
    <w:rsid w:val="00D2392E"/>
    <w:rsid w:val="00D306A6"/>
    <w:rsid w:val="00D35840"/>
    <w:rsid w:val="00D379BD"/>
    <w:rsid w:val="00D4593E"/>
    <w:rsid w:val="00D508F2"/>
    <w:rsid w:val="00D579C9"/>
    <w:rsid w:val="00D661B1"/>
    <w:rsid w:val="00D66B74"/>
    <w:rsid w:val="00D67136"/>
    <w:rsid w:val="00D70B49"/>
    <w:rsid w:val="00D74225"/>
    <w:rsid w:val="00D75B40"/>
    <w:rsid w:val="00D81332"/>
    <w:rsid w:val="00D81655"/>
    <w:rsid w:val="00D8629E"/>
    <w:rsid w:val="00D92576"/>
    <w:rsid w:val="00D925B0"/>
    <w:rsid w:val="00D93056"/>
    <w:rsid w:val="00D93BEA"/>
    <w:rsid w:val="00D9431A"/>
    <w:rsid w:val="00D95095"/>
    <w:rsid w:val="00D952CA"/>
    <w:rsid w:val="00D96628"/>
    <w:rsid w:val="00D96E6D"/>
    <w:rsid w:val="00D975A1"/>
    <w:rsid w:val="00D97BF9"/>
    <w:rsid w:val="00D97F1E"/>
    <w:rsid w:val="00DA15C9"/>
    <w:rsid w:val="00DA1D6D"/>
    <w:rsid w:val="00DA3EFC"/>
    <w:rsid w:val="00DB6746"/>
    <w:rsid w:val="00DB6F29"/>
    <w:rsid w:val="00DB72CB"/>
    <w:rsid w:val="00DC13BC"/>
    <w:rsid w:val="00DD1078"/>
    <w:rsid w:val="00DD18CC"/>
    <w:rsid w:val="00DD202A"/>
    <w:rsid w:val="00DD5387"/>
    <w:rsid w:val="00DE394C"/>
    <w:rsid w:val="00DE7910"/>
    <w:rsid w:val="00DF212C"/>
    <w:rsid w:val="00DF44A4"/>
    <w:rsid w:val="00DF6096"/>
    <w:rsid w:val="00E0327D"/>
    <w:rsid w:val="00E05033"/>
    <w:rsid w:val="00E0505B"/>
    <w:rsid w:val="00E13E63"/>
    <w:rsid w:val="00E16F6E"/>
    <w:rsid w:val="00E17896"/>
    <w:rsid w:val="00E17DDE"/>
    <w:rsid w:val="00E20DE5"/>
    <w:rsid w:val="00E25845"/>
    <w:rsid w:val="00E25D0A"/>
    <w:rsid w:val="00E27263"/>
    <w:rsid w:val="00E3125B"/>
    <w:rsid w:val="00E312EA"/>
    <w:rsid w:val="00E32536"/>
    <w:rsid w:val="00E41B7A"/>
    <w:rsid w:val="00E426B5"/>
    <w:rsid w:val="00E466F8"/>
    <w:rsid w:val="00E47EC5"/>
    <w:rsid w:val="00E50939"/>
    <w:rsid w:val="00E54A64"/>
    <w:rsid w:val="00E55D6A"/>
    <w:rsid w:val="00E642CB"/>
    <w:rsid w:val="00E65241"/>
    <w:rsid w:val="00E657CA"/>
    <w:rsid w:val="00E66964"/>
    <w:rsid w:val="00E673B0"/>
    <w:rsid w:val="00E74F03"/>
    <w:rsid w:val="00E75740"/>
    <w:rsid w:val="00E75945"/>
    <w:rsid w:val="00E80F63"/>
    <w:rsid w:val="00E836CF"/>
    <w:rsid w:val="00E864A1"/>
    <w:rsid w:val="00E86FB7"/>
    <w:rsid w:val="00E9515D"/>
    <w:rsid w:val="00E964C3"/>
    <w:rsid w:val="00E96B30"/>
    <w:rsid w:val="00EA07DA"/>
    <w:rsid w:val="00EA08D5"/>
    <w:rsid w:val="00EA1A3E"/>
    <w:rsid w:val="00EA7557"/>
    <w:rsid w:val="00EB27D8"/>
    <w:rsid w:val="00EB285D"/>
    <w:rsid w:val="00EB5991"/>
    <w:rsid w:val="00EB5BFB"/>
    <w:rsid w:val="00EB760E"/>
    <w:rsid w:val="00EC3AC2"/>
    <w:rsid w:val="00EC5FA2"/>
    <w:rsid w:val="00EC7B32"/>
    <w:rsid w:val="00ED04E7"/>
    <w:rsid w:val="00ED18E2"/>
    <w:rsid w:val="00ED29E4"/>
    <w:rsid w:val="00ED6D92"/>
    <w:rsid w:val="00ED7EB9"/>
    <w:rsid w:val="00F045E4"/>
    <w:rsid w:val="00F047E6"/>
    <w:rsid w:val="00F05E8C"/>
    <w:rsid w:val="00F07808"/>
    <w:rsid w:val="00F12361"/>
    <w:rsid w:val="00F1598E"/>
    <w:rsid w:val="00F161F1"/>
    <w:rsid w:val="00F2078A"/>
    <w:rsid w:val="00F235EF"/>
    <w:rsid w:val="00F2761C"/>
    <w:rsid w:val="00F31D4E"/>
    <w:rsid w:val="00F35887"/>
    <w:rsid w:val="00F366ED"/>
    <w:rsid w:val="00F371E6"/>
    <w:rsid w:val="00F4459D"/>
    <w:rsid w:val="00F44B13"/>
    <w:rsid w:val="00F63864"/>
    <w:rsid w:val="00F65AFA"/>
    <w:rsid w:val="00F66D17"/>
    <w:rsid w:val="00F72C5D"/>
    <w:rsid w:val="00F742F9"/>
    <w:rsid w:val="00F8069C"/>
    <w:rsid w:val="00F84BED"/>
    <w:rsid w:val="00F871EA"/>
    <w:rsid w:val="00F90A87"/>
    <w:rsid w:val="00F91909"/>
    <w:rsid w:val="00F975A7"/>
    <w:rsid w:val="00FA153C"/>
    <w:rsid w:val="00FA16E3"/>
    <w:rsid w:val="00FA1BC9"/>
    <w:rsid w:val="00FA2507"/>
    <w:rsid w:val="00FA441C"/>
    <w:rsid w:val="00FB1D3D"/>
    <w:rsid w:val="00FB2946"/>
    <w:rsid w:val="00FB3E73"/>
    <w:rsid w:val="00FC06B4"/>
    <w:rsid w:val="00FD46B3"/>
    <w:rsid w:val="00FE0C7D"/>
    <w:rsid w:val="00FE19DE"/>
    <w:rsid w:val="00FF11CA"/>
    <w:rsid w:val="00FF233D"/>
    <w:rsid w:val="00FF28F9"/>
    <w:rsid w:val="00FF3B61"/>
    <w:rsid w:val="00FF4C67"/>
    <w:rsid w:val="00FF54AD"/>
    <w:rsid w:val="00FF77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80E849"/>
  <w15:docId w15:val="{838920FC-63F0-4803-9529-3B6BDE260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709"/>
      </w:tabs>
      <w:suppressAutoHyphens/>
      <w:spacing w:line="100" w:lineRule="atLeast"/>
    </w:pPr>
    <w:rPr>
      <w:lang w:eastAsia="ar-SA"/>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Заголовок 1 Зн"/>
    <w:basedOn w:val="a"/>
    <w:next w:val="a0"/>
    <w:uiPriority w:val="9"/>
    <w:qFormat/>
    <w:pPr>
      <w:keepNext/>
      <w:keepLines/>
      <w:tabs>
        <w:tab w:val="num" w:pos="0"/>
      </w:tabs>
      <w:spacing w:before="480"/>
      <w:outlineLvl w:val="0"/>
    </w:pPr>
    <w:rPr>
      <w:rFonts w:ascii="Cambria" w:hAnsi="Cambria" w:cs="font281"/>
      <w:b/>
      <w:bCs/>
      <w:color w:val="365F91"/>
      <w:sz w:val="28"/>
      <w:szCs w:val="28"/>
    </w:rPr>
  </w:style>
  <w:style w:type="paragraph" w:styleId="2">
    <w:name w:val="heading 2"/>
    <w:basedOn w:val="a"/>
    <w:next w:val="a0"/>
    <w:qFormat/>
    <w:pPr>
      <w:keepNext/>
      <w:keepLines/>
      <w:tabs>
        <w:tab w:val="num" w:pos="0"/>
      </w:tabs>
      <w:spacing w:before="200"/>
      <w:ind w:left="576" w:hanging="576"/>
      <w:outlineLvl w:val="1"/>
    </w:pPr>
    <w:rPr>
      <w:rFonts w:ascii="Cambria" w:hAnsi="Cambria" w:cs="font281"/>
      <w:b/>
      <w:bCs/>
      <w:color w:val="4F81BD"/>
      <w:sz w:val="26"/>
      <w:szCs w:val="26"/>
    </w:rPr>
  </w:style>
  <w:style w:type="paragraph" w:styleId="3">
    <w:name w:val="heading 3"/>
    <w:basedOn w:val="a"/>
    <w:next w:val="a0"/>
    <w:uiPriority w:val="99"/>
    <w:qFormat/>
    <w:pPr>
      <w:keepNext/>
      <w:keepLines/>
      <w:tabs>
        <w:tab w:val="num" w:pos="0"/>
      </w:tabs>
      <w:spacing w:before="200"/>
      <w:ind w:left="720" w:hanging="720"/>
      <w:outlineLvl w:val="2"/>
    </w:pPr>
    <w:rPr>
      <w:rFonts w:ascii="Cambria" w:hAnsi="Cambria" w:cs="font281"/>
      <w:b/>
      <w:bCs/>
      <w:color w:val="4F81BD"/>
    </w:rPr>
  </w:style>
  <w:style w:type="paragraph" w:styleId="4">
    <w:name w:val="heading 4"/>
    <w:aliases w:val="Параграф"/>
    <w:basedOn w:val="a"/>
    <w:next w:val="a0"/>
    <w:uiPriority w:val="9"/>
    <w:qFormat/>
    <w:pPr>
      <w:keepNext/>
      <w:tabs>
        <w:tab w:val="num" w:pos="0"/>
      </w:tabs>
      <w:overflowPunct w:val="0"/>
      <w:spacing w:before="240" w:after="60"/>
      <w:ind w:left="864" w:hanging="864"/>
      <w:outlineLvl w:val="3"/>
    </w:pPr>
    <w:rPr>
      <w:b/>
      <w:bCs/>
      <w:sz w:val="28"/>
      <w:szCs w:val="28"/>
    </w:rPr>
  </w:style>
  <w:style w:type="paragraph" w:styleId="5">
    <w:name w:val="heading 5"/>
    <w:basedOn w:val="a"/>
    <w:next w:val="a0"/>
    <w:qFormat/>
    <w:pPr>
      <w:keepNext/>
      <w:tabs>
        <w:tab w:val="num" w:pos="0"/>
      </w:tabs>
      <w:overflowPunct w:val="0"/>
      <w:ind w:left="167" w:right="46"/>
      <w:jc w:val="center"/>
      <w:outlineLvl w:val="4"/>
    </w:pPr>
    <w:rPr>
      <w:b/>
      <w:color w:val="000000"/>
      <w:sz w:val="24"/>
    </w:rPr>
  </w:style>
  <w:style w:type="paragraph" w:styleId="6">
    <w:name w:val="heading 6"/>
    <w:basedOn w:val="a"/>
    <w:next w:val="a0"/>
    <w:uiPriority w:val="9"/>
    <w:qFormat/>
    <w:pPr>
      <w:keepNext/>
      <w:widowControl w:val="0"/>
      <w:tabs>
        <w:tab w:val="num" w:pos="0"/>
      </w:tabs>
      <w:overflowPunct w:val="0"/>
      <w:spacing w:line="360" w:lineRule="atLeast"/>
      <w:ind w:left="1152" w:hanging="1152"/>
      <w:jc w:val="both"/>
      <w:outlineLvl w:val="5"/>
    </w:pPr>
    <w:rPr>
      <w:sz w:val="24"/>
    </w:rPr>
  </w:style>
  <w:style w:type="paragraph" w:styleId="7">
    <w:name w:val="heading 7"/>
    <w:basedOn w:val="a"/>
    <w:next w:val="a0"/>
    <w:qFormat/>
    <w:pPr>
      <w:keepNext/>
      <w:widowControl w:val="0"/>
      <w:tabs>
        <w:tab w:val="num" w:pos="0"/>
      </w:tabs>
      <w:overflowPunct w:val="0"/>
      <w:spacing w:line="360" w:lineRule="atLeast"/>
      <w:ind w:left="1296" w:hanging="1296"/>
      <w:jc w:val="center"/>
      <w:outlineLvl w:val="6"/>
    </w:pPr>
    <w:rPr>
      <w:sz w:val="24"/>
    </w:rPr>
  </w:style>
  <w:style w:type="paragraph" w:styleId="8">
    <w:name w:val="heading 8"/>
    <w:basedOn w:val="a"/>
    <w:next w:val="a0"/>
    <w:qFormat/>
    <w:pPr>
      <w:keepNext/>
      <w:widowControl w:val="0"/>
      <w:tabs>
        <w:tab w:val="num" w:pos="0"/>
      </w:tabs>
      <w:overflowPunct w:val="0"/>
      <w:spacing w:line="360" w:lineRule="atLeast"/>
      <w:ind w:left="1440" w:hanging="1440"/>
      <w:jc w:val="center"/>
      <w:outlineLvl w:val="7"/>
    </w:pPr>
    <w:rPr>
      <w:b/>
      <w:sz w:val="24"/>
    </w:rPr>
  </w:style>
  <w:style w:type="paragraph" w:styleId="9">
    <w:name w:val="heading 9"/>
    <w:basedOn w:val="a"/>
    <w:next w:val="a0"/>
    <w:qFormat/>
    <w:pPr>
      <w:keepNext/>
      <w:widowControl w:val="0"/>
      <w:tabs>
        <w:tab w:val="num" w:pos="0"/>
      </w:tabs>
      <w:overflowPunct w:val="0"/>
      <w:spacing w:line="360" w:lineRule="atLeast"/>
      <w:ind w:left="1584" w:hanging="1584"/>
      <w:jc w:val="center"/>
      <w:outlineLvl w:val="8"/>
    </w:pPr>
    <w:rPr>
      <w:b/>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rPr>
  </w:style>
  <w:style w:type="character" w:customStyle="1" w:styleId="WW8Num1z1">
    <w:name w:val="WW8Num1z1"/>
    <w:rPr>
      <w:b w:val="0"/>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0">
    <w:name w:val="Основной шрифт абзаца1"/>
  </w:style>
  <w:style w:type="character" w:customStyle="1" w:styleId="11">
    <w:name w:val="Заголовок 1 Знак"/>
    <w:aliases w:val="Заголовок 1 Знак Знак Знак Знак Знак Знак Знак Знак Знак Знак,Заголовок 1 Знак Знак Знак Знак Знак Знак Знак Знак Знак Знак Знак Знак,Document Header1 Знак,Заголовок 1 Знак2 Знак Знак,Заголовок 1 Знак1 Знак Знак Знак,_Заголовок1 Знак"/>
    <w:basedOn w:val="10"/>
    <w:uiPriority w:val="9"/>
    <w:rPr>
      <w:rFonts w:ascii="Cambria" w:hAnsi="Cambria" w:cs="font281"/>
      <w:b/>
      <w:bCs/>
      <w:color w:val="365F91"/>
      <w:sz w:val="28"/>
      <w:szCs w:val="28"/>
    </w:rPr>
  </w:style>
  <w:style w:type="character" w:customStyle="1" w:styleId="20">
    <w:name w:val="Заголовок 2 Знак"/>
    <w:basedOn w:val="10"/>
    <w:rPr>
      <w:rFonts w:ascii="Cambria" w:hAnsi="Cambria" w:cs="font281"/>
      <w:b/>
      <w:bCs/>
      <w:color w:val="4F81BD"/>
      <w:sz w:val="26"/>
      <w:szCs w:val="26"/>
    </w:rPr>
  </w:style>
  <w:style w:type="character" w:customStyle="1" w:styleId="30">
    <w:name w:val="Заголовок 3 Знак"/>
    <w:basedOn w:val="10"/>
    <w:uiPriority w:val="99"/>
    <w:rPr>
      <w:rFonts w:ascii="Cambria" w:hAnsi="Cambria" w:cs="font281"/>
      <w:b/>
      <w:bCs/>
      <w:color w:val="4F81BD"/>
    </w:rPr>
  </w:style>
  <w:style w:type="character" w:customStyle="1" w:styleId="40">
    <w:name w:val="Заголовок 4 Знак"/>
    <w:aliases w:val="Параграф Знак"/>
    <w:basedOn w:val="10"/>
    <w:uiPriority w:val="9"/>
    <w:rPr>
      <w:b/>
      <w:bCs/>
      <w:sz w:val="28"/>
      <w:szCs w:val="28"/>
    </w:rPr>
  </w:style>
  <w:style w:type="character" w:customStyle="1" w:styleId="50">
    <w:name w:val="Заголовок 5 Знак"/>
    <w:basedOn w:val="10"/>
    <w:rPr>
      <w:b/>
      <w:color w:val="000000"/>
      <w:sz w:val="24"/>
    </w:rPr>
  </w:style>
  <w:style w:type="character" w:customStyle="1" w:styleId="60">
    <w:name w:val="Заголовок 6 Знак"/>
    <w:basedOn w:val="10"/>
    <w:uiPriority w:val="9"/>
    <w:rPr>
      <w:sz w:val="24"/>
    </w:rPr>
  </w:style>
  <w:style w:type="character" w:customStyle="1" w:styleId="70">
    <w:name w:val="Заголовок 7 Знак"/>
    <w:basedOn w:val="10"/>
    <w:rPr>
      <w:sz w:val="24"/>
    </w:rPr>
  </w:style>
  <w:style w:type="character" w:customStyle="1" w:styleId="80">
    <w:name w:val="Заголовок 8 Знак"/>
    <w:basedOn w:val="10"/>
    <w:rPr>
      <w:b/>
      <w:sz w:val="24"/>
    </w:rPr>
  </w:style>
  <w:style w:type="character" w:customStyle="1" w:styleId="90">
    <w:name w:val="Заголовок 9 Знак"/>
    <w:basedOn w:val="10"/>
    <w:rPr>
      <w:b/>
      <w:szCs w:val="24"/>
    </w:rPr>
  </w:style>
  <w:style w:type="character" w:customStyle="1" w:styleId="a4">
    <w:name w:val="Основной текст Знак"/>
    <w:aliases w:val="Список 1 Знак,Body Text Char Знак,Основной текст Знак Знак Знак Знак,Знак1 Знак, Знак1 Знак, Знак5 Знак,Знак5 Знак,body text Знак1,body text Знак Знак1,body text Знак Знак Знак,bt Знак,ändrad Знак,body text1 Знак,bt1 Знак,bt2 Знак"/>
    <w:rPr>
      <w:sz w:val="28"/>
      <w:szCs w:val="28"/>
    </w:rPr>
  </w:style>
  <w:style w:type="character" w:customStyle="1" w:styleId="21">
    <w:name w:val="Основной текст 2 Знак"/>
    <w:basedOn w:val="10"/>
    <w:link w:val="22"/>
    <w:uiPriority w:val="99"/>
    <w:rPr>
      <w:sz w:val="24"/>
      <w:szCs w:val="24"/>
    </w:rPr>
  </w:style>
  <w:style w:type="character" w:styleId="a5">
    <w:name w:val="Hyperlink"/>
    <w:basedOn w:val="10"/>
    <w:uiPriority w:val="99"/>
    <w:rPr>
      <w:color w:val="0000FF"/>
      <w:u w:val="single"/>
    </w:rPr>
  </w:style>
  <w:style w:type="character" w:customStyle="1" w:styleId="23">
    <w:name w:val="Основной текст с отступом 2 Знак"/>
    <w:basedOn w:val="10"/>
    <w:link w:val="24"/>
    <w:rPr>
      <w:sz w:val="24"/>
      <w:szCs w:val="24"/>
    </w:rPr>
  </w:style>
  <w:style w:type="character" w:customStyle="1" w:styleId="a6">
    <w:name w:val="Текст сноски Знак"/>
    <w:rPr>
      <w:lang w:val="ru-RU" w:eastAsia="ar-SA" w:bidi="ar-SA"/>
    </w:rPr>
  </w:style>
  <w:style w:type="character" w:customStyle="1" w:styleId="12">
    <w:name w:val="Знак сноски1"/>
    <w:rPr>
      <w:vertAlign w:val="superscript"/>
    </w:rPr>
  </w:style>
  <w:style w:type="character" w:customStyle="1" w:styleId="a7">
    <w:name w:val="Основной текст с отступом Знак"/>
    <w:uiPriority w:val="99"/>
    <w:rPr>
      <w:sz w:val="24"/>
      <w:szCs w:val="24"/>
    </w:rPr>
  </w:style>
  <w:style w:type="character" w:customStyle="1" w:styleId="13">
    <w:name w:val="Номер страницы1"/>
    <w:rPr>
      <w:rFonts w:ascii="Times New Roman" w:hAnsi="Times New Roman" w:cs="Times New Roman"/>
    </w:rPr>
  </w:style>
  <w:style w:type="character" w:customStyle="1" w:styleId="a8">
    <w:name w:val="Верхний колонтитул Знак"/>
    <w:aliases w:val="Верхний колонтитул Знак Знак Знак,Верхний колонтитул Знак3 Знак Знак Знак,Верхний колонтитул Знак2 Знак Знак Знак Знак,Верхний колонтитул Знак1 Знак Знак Знак Знак Знак,Верхний колонтитул Знак1 Знак Знак Знак"/>
    <w:uiPriority w:val="99"/>
    <w:rPr>
      <w:sz w:val="24"/>
      <w:szCs w:val="24"/>
    </w:rPr>
  </w:style>
  <w:style w:type="character" w:customStyle="1" w:styleId="a9">
    <w:name w:val="Нижний колонтитул Знак"/>
    <w:basedOn w:val="10"/>
    <w:uiPriority w:val="99"/>
  </w:style>
  <w:style w:type="character" w:customStyle="1" w:styleId="HTML">
    <w:name w:val="Стандартный HTML Знак"/>
    <w:basedOn w:val="10"/>
    <w:link w:val="HTML0"/>
    <w:rPr>
      <w:rFonts w:ascii="Courier New" w:hAnsi="Courier New" w:cs="Courier New"/>
    </w:rPr>
  </w:style>
  <w:style w:type="character" w:customStyle="1" w:styleId="31">
    <w:name w:val="Основной текст с отступом 3 Знак"/>
    <w:link w:val="32"/>
    <w:rPr>
      <w:sz w:val="16"/>
      <w:szCs w:val="16"/>
    </w:rPr>
  </w:style>
  <w:style w:type="character" w:customStyle="1" w:styleId="33">
    <w:name w:val="Основной текст 3 Знак"/>
    <w:basedOn w:val="10"/>
    <w:link w:val="34"/>
    <w:uiPriority w:val="99"/>
    <w:rPr>
      <w:sz w:val="16"/>
      <w:szCs w:val="16"/>
    </w:rPr>
  </w:style>
  <w:style w:type="character" w:customStyle="1" w:styleId="apple-style-span">
    <w:name w:val="apple-style-span"/>
    <w:basedOn w:val="10"/>
  </w:style>
  <w:style w:type="character" w:customStyle="1" w:styleId="aa">
    <w:name w:val="Текст выноски Знак"/>
    <w:uiPriority w:val="99"/>
    <w:rPr>
      <w:rFonts w:ascii="Tahoma" w:hAnsi="Tahoma" w:cs="Tahoma"/>
      <w:sz w:val="16"/>
      <w:szCs w:val="16"/>
    </w:rPr>
  </w:style>
  <w:style w:type="character" w:customStyle="1" w:styleId="postbody1">
    <w:name w:val="postbody1"/>
    <w:rPr>
      <w:sz w:val="18"/>
      <w:szCs w:val="18"/>
    </w:rPr>
  </w:style>
  <w:style w:type="character" w:customStyle="1" w:styleId="ab">
    <w:name w:val="Текст Знак"/>
    <w:link w:val="ac"/>
    <w:rPr>
      <w:rFonts w:ascii="Courier New" w:hAnsi="Courier New" w:cs="Courier New"/>
    </w:rPr>
  </w:style>
  <w:style w:type="character" w:customStyle="1" w:styleId="apple-converted-space">
    <w:name w:val="apple-converted-space"/>
    <w:basedOn w:val="10"/>
  </w:style>
  <w:style w:type="character" w:customStyle="1" w:styleId="basic">
    <w:name w:val="basic"/>
    <w:basedOn w:val="10"/>
  </w:style>
  <w:style w:type="character" w:customStyle="1" w:styleId="14">
    <w:name w:val="Слабое выделение1"/>
    <w:basedOn w:val="10"/>
    <w:rPr>
      <w:i/>
      <w:iCs/>
      <w:color w:val="808080"/>
    </w:rPr>
  </w:style>
  <w:style w:type="character" w:styleId="ad">
    <w:name w:val="Strong"/>
    <w:qFormat/>
    <w:rPr>
      <w:rFonts w:cs="Times New Roman"/>
      <w:b/>
      <w:bCs/>
    </w:rPr>
  </w:style>
  <w:style w:type="character" w:customStyle="1" w:styleId="rvts2">
    <w:name w:val="rvts2"/>
  </w:style>
  <w:style w:type="character" w:customStyle="1" w:styleId="ae">
    <w:name w:val="Основной текст_"/>
    <w:basedOn w:val="10"/>
    <w:rPr>
      <w:sz w:val="23"/>
      <w:szCs w:val="23"/>
    </w:rPr>
  </w:style>
  <w:style w:type="character" w:customStyle="1" w:styleId="35">
    <w:name w:val="Основной текст (3)_"/>
    <w:basedOn w:val="10"/>
    <w:rPr>
      <w:sz w:val="21"/>
      <w:szCs w:val="21"/>
    </w:rPr>
  </w:style>
  <w:style w:type="character" w:customStyle="1" w:styleId="41">
    <w:name w:val="Основной текст (4)_"/>
    <w:basedOn w:val="10"/>
    <w:rPr>
      <w:rFonts w:ascii="Sylfaen" w:eastAsia="Sylfaen" w:hAnsi="Sylfaen" w:cs="Sylfaen"/>
      <w:sz w:val="17"/>
      <w:szCs w:val="17"/>
    </w:rPr>
  </w:style>
  <w:style w:type="character" w:customStyle="1" w:styleId="51">
    <w:name w:val="Основной текст (5)_"/>
    <w:basedOn w:val="10"/>
    <w:rPr>
      <w:rFonts w:ascii="Sylfaen" w:eastAsia="Sylfaen" w:hAnsi="Sylfaen" w:cs="Sylfaen"/>
      <w:sz w:val="15"/>
      <w:szCs w:val="15"/>
    </w:rPr>
  </w:style>
  <w:style w:type="character" w:customStyle="1" w:styleId="st">
    <w:name w:val="st"/>
  </w:style>
  <w:style w:type="character" w:customStyle="1" w:styleId="FontStyle18">
    <w:name w:val="Font Style18"/>
    <w:rPr>
      <w:rFonts w:ascii="Times New Roman" w:hAnsi="Times New Roman" w:cs="Times New Roman"/>
      <w:sz w:val="22"/>
      <w:szCs w:val="22"/>
    </w:rPr>
  </w:style>
  <w:style w:type="character" w:styleId="af">
    <w:name w:val="Emphasis"/>
    <w:basedOn w:val="10"/>
    <w:uiPriority w:val="20"/>
    <w:qFormat/>
    <w:rPr>
      <w:i/>
      <w:iCs/>
    </w:rPr>
  </w:style>
  <w:style w:type="character" w:customStyle="1" w:styleId="af0">
    <w:name w:val="Подзаголовок Знак"/>
    <w:basedOn w:val="10"/>
    <w:uiPriority w:val="11"/>
    <w:rPr>
      <w:rFonts w:ascii="Cambria" w:hAnsi="Cambria" w:cs="Cambria"/>
      <w:sz w:val="24"/>
      <w:szCs w:val="24"/>
    </w:rPr>
  </w:style>
  <w:style w:type="character" w:customStyle="1" w:styleId="af1">
    <w:name w:val="Знак Знак"/>
    <w:rPr>
      <w:rFonts w:ascii="Tahoma" w:hAnsi="Tahoma" w:cs="Tahoma"/>
      <w:sz w:val="16"/>
      <w:szCs w:val="16"/>
    </w:rPr>
  </w:style>
  <w:style w:type="character" w:customStyle="1" w:styleId="15">
    <w:name w:val="Просмотренная гиперссылка1"/>
    <w:basedOn w:val="10"/>
    <w:rPr>
      <w:color w:val="800080"/>
      <w:u w:val="single"/>
    </w:rPr>
  </w:style>
  <w:style w:type="character" w:customStyle="1" w:styleId="16">
    <w:name w:val="Подзаголовок Знак1"/>
    <w:basedOn w:val="10"/>
    <w:rPr>
      <w:rFonts w:ascii="Cambria" w:hAnsi="Cambria" w:cs="font281"/>
      <w:i/>
      <w:iCs/>
      <w:color w:val="4F81BD"/>
      <w:spacing w:val="15"/>
      <w:sz w:val="24"/>
      <w:szCs w:val="24"/>
    </w:rPr>
  </w:style>
  <w:style w:type="character" w:customStyle="1" w:styleId="A10">
    <w:name w:val="A10"/>
    <w:rPr>
      <w:i/>
      <w:iCs/>
      <w:color w:val="000000"/>
      <w:sz w:val="12"/>
      <w:szCs w:val="12"/>
    </w:rPr>
  </w:style>
  <w:style w:type="character" w:customStyle="1" w:styleId="17">
    <w:name w:val="Замещающий текст1"/>
    <w:basedOn w:val="10"/>
    <w:rPr>
      <w:color w:val="808080"/>
    </w:rPr>
  </w:style>
  <w:style w:type="character" w:customStyle="1" w:styleId="18">
    <w:name w:val="Номер строки1"/>
    <w:basedOn w:val="10"/>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8Num2z0">
    <w:name w:val="WW8Num2z0"/>
    <w:rPr>
      <w:b/>
      <w:bCs/>
      <w:sz w:val="28"/>
      <w:szCs w:val="28"/>
    </w:rPr>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8Num3z0">
    <w:name w:val="WW8Num3z0"/>
    <w:rPr>
      <w:sz w:val="18"/>
    </w:rPr>
  </w:style>
  <w:style w:type="character" w:customStyle="1" w:styleId="19">
    <w:name w:val="Основной шрифт абзаца1"/>
  </w:style>
  <w:style w:type="character" w:customStyle="1" w:styleId="af2">
    <w:name w:val="Символ нумерации"/>
    <w:rPr>
      <w:b/>
      <w:bCs/>
    </w:rPr>
  </w:style>
  <w:style w:type="character" w:customStyle="1" w:styleId="af3">
    <w:name w:val="Название Знак"/>
    <w:basedOn w:val="10"/>
    <w:rPr>
      <w:rFonts w:ascii="Arial" w:eastAsia="MS Mincho" w:hAnsi="Arial" w:cs="Tahoma"/>
      <w:sz w:val="28"/>
      <w:szCs w:val="28"/>
    </w:rPr>
  </w:style>
  <w:style w:type="character" w:customStyle="1" w:styleId="iceouttxt4">
    <w:name w:val="iceouttxt4"/>
    <w:basedOn w:val="10"/>
  </w:style>
  <w:style w:type="character" w:customStyle="1" w:styleId="25">
    <w:name w:val="Основной текст (2)_"/>
    <w:basedOn w:val="10"/>
    <w:rPr>
      <w:rFonts w:ascii="Arial" w:eastAsia="Arial" w:hAnsi="Arial" w:cs="Arial"/>
      <w:sz w:val="21"/>
      <w:szCs w:val="21"/>
    </w:rPr>
  </w:style>
  <w:style w:type="character" w:customStyle="1" w:styleId="1pt">
    <w:name w:val="Основной текст + Интервал 1 pt"/>
    <w:basedOn w:val="ae"/>
    <w:rPr>
      <w:rFonts w:ascii="Tahoma" w:eastAsia="Tahoma" w:hAnsi="Tahoma" w:cs="Tahoma"/>
      <w:b w:val="0"/>
      <w:bCs w:val="0"/>
      <w:i w:val="0"/>
      <w:iCs w:val="0"/>
      <w:caps w:val="0"/>
      <w:smallCaps w:val="0"/>
      <w:strike w:val="0"/>
      <w:dstrike w:val="0"/>
      <w:spacing w:val="20"/>
      <w:sz w:val="16"/>
      <w:szCs w:val="16"/>
    </w:rPr>
  </w:style>
  <w:style w:type="character" w:customStyle="1" w:styleId="iceouttxt5">
    <w:name w:val="iceouttxt5"/>
    <w:rPr>
      <w:rFonts w:ascii="Arial" w:hAnsi="Arial" w:cs="Arial"/>
      <w:color w:val="666666"/>
      <w:sz w:val="19"/>
      <w:szCs w:val="19"/>
    </w:rPr>
  </w:style>
  <w:style w:type="character" w:customStyle="1" w:styleId="1a">
    <w:name w:val="Заголовок №1_"/>
    <w:rPr>
      <w:rFonts w:ascii="Garamond" w:eastAsia="Garamond" w:hAnsi="Garamond" w:cs="Garamond"/>
    </w:rPr>
  </w:style>
  <w:style w:type="character" w:customStyle="1" w:styleId="26">
    <w:name w:val="Основной шрифт абзаца2"/>
  </w:style>
  <w:style w:type="character" w:customStyle="1" w:styleId="af4">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uiPriority w:val="34"/>
    <w:rPr>
      <w:sz w:val="30"/>
      <w:szCs w:val="24"/>
    </w:rPr>
  </w:style>
  <w:style w:type="character" w:customStyle="1" w:styleId="FontStyle14">
    <w:name w:val="Font Style14"/>
    <w:rPr>
      <w:rFonts w:ascii="Times New Roman" w:hAnsi="Times New Roman" w:cs="Times New Roman"/>
      <w:sz w:val="24"/>
      <w:szCs w:val="24"/>
    </w:rPr>
  </w:style>
  <w:style w:type="character" w:customStyle="1" w:styleId="FontStyle34">
    <w:name w:val="Font Style34"/>
    <w:rPr>
      <w:rFonts w:ascii="Times New Roman" w:hAnsi="Times New Roman" w:cs="Times New Roman"/>
      <w:sz w:val="20"/>
      <w:szCs w:val="20"/>
    </w:rPr>
  </w:style>
  <w:style w:type="character" w:customStyle="1" w:styleId="36">
    <w:name w:val="Знак Знак3"/>
    <w:rPr>
      <w:sz w:val="28"/>
      <w:szCs w:val="24"/>
      <w:lang w:val="ru-RU" w:eastAsia="ar-SA" w:bidi="ar-SA"/>
    </w:rPr>
  </w:style>
  <w:style w:type="character" w:customStyle="1" w:styleId="H5">
    <w:name w:val="H5 Знак Знак"/>
    <w:rPr>
      <w:b/>
      <w:bCs/>
      <w:sz w:val="28"/>
      <w:szCs w:val="24"/>
      <w:lang w:val="ru-RU" w:eastAsia="ar-SA" w:bidi="ar-SA"/>
    </w:rPr>
  </w:style>
  <w:style w:type="character" w:customStyle="1" w:styleId="H3">
    <w:name w:val="H3 Знак Знак"/>
    <w:rPr>
      <w:sz w:val="28"/>
      <w:szCs w:val="24"/>
      <w:lang w:val="ru-RU" w:eastAsia="ar-SA" w:bidi="ar-SA"/>
    </w:rPr>
  </w:style>
  <w:style w:type="character" w:customStyle="1" w:styleId="H1">
    <w:name w:val="H1 Знак"/>
    <w:rPr>
      <w:sz w:val="28"/>
      <w:szCs w:val="24"/>
      <w:lang w:val="ru-RU" w:eastAsia="ar-SA" w:bidi="ar-SA"/>
    </w:rPr>
  </w:style>
  <w:style w:type="character" w:customStyle="1" w:styleId="WW8Num10z0">
    <w:name w:val="WW8Num10z0"/>
    <w:rPr>
      <w:b/>
    </w:rPr>
  </w:style>
  <w:style w:type="character" w:customStyle="1" w:styleId="iceouttxt">
    <w:name w:val="iceouttxt"/>
    <w:basedOn w:val="10"/>
  </w:style>
  <w:style w:type="character" w:customStyle="1" w:styleId="description">
    <w:name w:val="description"/>
  </w:style>
  <w:style w:type="character" w:customStyle="1" w:styleId="ConsPlusNormal">
    <w:name w:val="ConsPlusNormal Знак"/>
    <w:rPr>
      <w:rFonts w:ascii="Arial" w:hAnsi="Arial" w:cs="Arial"/>
    </w:rPr>
  </w:style>
  <w:style w:type="character" w:customStyle="1" w:styleId="42">
    <w:name w:val="Основной шрифт абзаца4"/>
  </w:style>
  <w:style w:type="character" w:customStyle="1" w:styleId="37">
    <w:name w:val="Основной шрифт абзаца3"/>
  </w:style>
  <w:style w:type="character" w:customStyle="1" w:styleId="highlight">
    <w:name w:val="highlight"/>
  </w:style>
  <w:style w:type="character" w:customStyle="1" w:styleId="rserrhl1">
    <w:name w:val="rs_err_hl1"/>
    <w:basedOn w:val="10"/>
    <w:rPr>
      <w:rFonts w:ascii="Arial" w:hAnsi="Arial" w:cs="Arial"/>
      <w:color w:val="625F5F"/>
      <w:sz w:val="17"/>
      <w:szCs w:val="17"/>
    </w:rPr>
  </w:style>
  <w:style w:type="character" w:customStyle="1" w:styleId="ListParagraphChar">
    <w:name w:val="List Paragraph Char"/>
    <w:rPr>
      <w:rFonts w:eastAsia="Calibri"/>
      <w:sz w:val="24"/>
      <w:szCs w:val="24"/>
      <w:lang w:val="en-US"/>
    </w:rPr>
  </w:style>
  <w:style w:type="character" w:customStyle="1" w:styleId="value">
    <w:name w:val="value"/>
    <w:basedOn w:val="10"/>
  </w:style>
  <w:style w:type="character" w:customStyle="1" w:styleId="ItemizedList">
    <w:name w:val="ItemizedList Знак Знак"/>
    <w:rPr>
      <w:sz w:val="24"/>
      <w:szCs w:val="24"/>
    </w:rPr>
  </w:style>
  <w:style w:type="character" w:customStyle="1" w:styleId="dash042204350440043c0438043dchar">
    <w:name w:val="dash0422_0435_0440_043c_0438_043d__char"/>
    <w:basedOn w:val="10"/>
  </w:style>
  <w:style w:type="character" w:customStyle="1" w:styleId="normaltextrun">
    <w:name w:val="normaltextrun"/>
    <w:basedOn w:val="10"/>
  </w:style>
  <w:style w:type="character" w:customStyle="1" w:styleId="af5">
    <w:name w:val="Текст примечания Знак"/>
    <w:basedOn w:val="10"/>
    <w:link w:val="af6"/>
    <w:uiPriority w:val="99"/>
  </w:style>
  <w:style w:type="character" w:customStyle="1" w:styleId="af7">
    <w:name w:val="Без интервала Знак"/>
    <w:rPr>
      <w:sz w:val="24"/>
      <w:szCs w:val="24"/>
    </w:rPr>
  </w:style>
  <w:style w:type="character" w:customStyle="1" w:styleId="100pt">
    <w:name w:val="Основной текст (10) + Интервал 0 pt"/>
    <w:basedOn w:val="10"/>
    <w:rPr>
      <w:rFonts w:ascii="Times New Roman" w:hAnsi="Times New Roman" w:cs="Times New Roman"/>
      <w:b/>
      <w:spacing w:val="-8"/>
      <w:sz w:val="24"/>
    </w:rPr>
  </w:style>
  <w:style w:type="character" w:customStyle="1" w:styleId="1012pt">
    <w:name w:val="Основной текст (10) + 12 pt"/>
    <w:basedOn w:val="10"/>
    <w:rPr>
      <w:rFonts w:ascii="Times New Roman" w:hAnsi="Times New Roman" w:cs="Times New Roman"/>
      <w:b/>
      <w:spacing w:val="-6"/>
      <w:sz w:val="22"/>
    </w:rPr>
  </w:style>
  <w:style w:type="character" w:customStyle="1" w:styleId="100pt1">
    <w:name w:val="Основной текст (10) + Интервал 0 pt1"/>
    <w:basedOn w:val="10"/>
    <w:rPr>
      <w:rFonts w:ascii="Times New Roman" w:hAnsi="Times New Roman" w:cs="Times New Roman"/>
      <w:b/>
      <w:spacing w:val="-8"/>
      <w:sz w:val="24"/>
    </w:rPr>
  </w:style>
  <w:style w:type="character" w:customStyle="1" w:styleId="44">
    <w:name w:val="Основной текст (4)4"/>
    <w:basedOn w:val="10"/>
    <w:rPr>
      <w:rFonts w:ascii="Times New Roman" w:hAnsi="Times New Roman" w:cs="Times New Roman"/>
      <w:spacing w:val="-6"/>
      <w:sz w:val="22"/>
    </w:rPr>
  </w:style>
  <w:style w:type="character" w:customStyle="1" w:styleId="4122">
    <w:name w:val="Основной текст (4) + 122"/>
    <w:basedOn w:val="10"/>
    <w:rPr>
      <w:rFonts w:ascii="Times New Roman" w:hAnsi="Times New Roman" w:cs="Times New Roman"/>
      <w:b/>
      <w:spacing w:val="-8"/>
      <w:sz w:val="24"/>
    </w:rPr>
  </w:style>
  <w:style w:type="character" w:customStyle="1" w:styleId="1b">
    <w:name w:val="Знак примечания1"/>
    <w:basedOn w:val="10"/>
    <w:rPr>
      <w:sz w:val="16"/>
      <w:szCs w:val="16"/>
    </w:rPr>
  </w:style>
  <w:style w:type="character" w:customStyle="1" w:styleId="af8">
    <w:name w:val="Тема примечания Знак"/>
    <w:basedOn w:val="af5"/>
    <w:link w:val="af9"/>
    <w:uiPriority w:val="99"/>
    <w:rPr>
      <w:b/>
      <w:bCs/>
    </w:rPr>
  </w:style>
  <w:style w:type="character" w:customStyle="1" w:styleId="220">
    <w:name w:val="Основной текст 2 Знак2"/>
    <w:basedOn w:val="10"/>
    <w:rPr>
      <w:sz w:val="24"/>
      <w:szCs w:val="24"/>
    </w:rPr>
  </w:style>
  <w:style w:type="character" w:customStyle="1" w:styleId="1c">
    <w:name w:val="Слабое выделение1"/>
    <w:basedOn w:val="10"/>
    <w:rPr>
      <w:i/>
      <w:iCs/>
      <w:color w:val="808080"/>
    </w:rPr>
  </w:style>
  <w:style w:type="character" w:customStyle="1" w:styleId="afa">
    <w:name w:val="Заголовок Знак"/>
    <w:basedOn w:val="10"/>
    <w:rPr>
      <w:rFonts w:ascii="Arial" w:eastAsia="MS Mincho" w:hAnsi="Arial" w:cs="Tahoma"/>
      <w:sz w:val="28"/>
      <w:szCs w:val="28"/>
    </w:rPr>
  </w:style>
  <w:style w:type="character" w:customStyle="1" w:styleId="Heading1Char">
    <w:name w:val="Heading 1 Char"/>
    <w:rPr>
      <w:rFonts w:ascii="Cambria" w:hAnsi="Cambria" w:cs="Times New Roman"/>
      <w:b/>
      <w:bCs/>
      <w:sz w:val="32"/>
      <w:szCs w:val="32"/>
    </w:rPr>
  </w:style>
  <w:style w:type="character" w:customStyle="1" w:styleId="Heading1Char22">
    <w:name w:val="Heading 1 Char22"/>
    <w:rPr>
      <w:rFonts w:ascii="Cambria" w:hAnsi="Cambria" w:cs="Times New Roman"/>
      <w:b/>
      <w:bCs/>
      <w:sz w:val="32"/>
      <w:szCs w:val="32"/>
    </w:rPr>
  </w:style>
  <w:style w:type="character" w:customStyle="1" w:styleId="afb">
    <w:name w:val="Обычный (веб) Знак"/>
    <w:rPr>
      <w:sz w:val="24"/>
      <w:szCs w:val="24"/>
    </w:rPr>
  </w:style>
  <w:style w:type="character" w:customStyle="1" w:styleId="ListLabel1">
    <w:name w:val="ListLabel 1"/>
    <w:rPr>
      <w:b w:val="0"/>
      <w:bCs w:val="0"/>
      <w:i w:val="0"/>
      <w:caps w:val="0"/>
      <w:smallCaps w:val="0"/>
      <w:strike w:val="0"/>
      <w:dstrike w:val="0"/>
      <w:vanish w:val="0"/>
      <w:spacing w:val="0"/>
      <w:position w:val="0"/>
      <w:sz w:val="22"/>
      <w:u w:val="none"/>
      <w:vertAlign w:val="baseline"/>
      <w:em w:val="none"/>
    </w:rPr>
  </w:style>
  <w:style w:type="character" w:customStyle="1" w:styleId="ListLabel2">
    <w:name w:val="ListLabel 2"/>
    <w:rPr>
      <w:b/>
      <w:i w:val="0"/>
      <w:sz w:val="24"/>
      <w:szCs w:val="24"/>
    </w:rPr>
  </w:style>
  <w:style w:type="character" w:customStyle="1" w:styleId="ListLabel3">
    <w:name w:val="ListLabel 3"/>
    <w:rPr>
      <w:b/>
      <w:i/>
      <w:sz w:val="24"/>
      <w:szCs w:val="24"/>
    </w:rPr>
  </w:style>
  <w:style w:type="character" w:customStyle="1" w:styleId="ListLabel4">
    <w:name w:val="ListLabel 4"/>
    <w:rPr>
      <w:szCs w:val="24"/>
    </w:rPr>
  </w:style>
  <w:style w:type="character" w:customStyle="1" w:styleId="ListLabel5">
    <w:name w:val="ListLabel 5"/>
    <w:rPr>
      <w:sz w:val="22"/>
      <w:szCs w:val="22"/>
    </w:rPr>
  </w:style>
  <w:style w:type="character" w:customStyle="1" w:styleId="ListLabel6">
    <w:name w:val="ListLabel 6"/>
    <w:rPr>
      <w:b/>
      <w:sz w:val="22"/>
      <w:szCs w:val="22"/>
    </w:rPr>
  </w:style>
  <w:style w:type="character" w:customStyle="1" w:styleId="ListLabel7">
    <w:name w:val="ListLabel 7"/>
    <w:rPr>
      <w:rFonts w:cs="Courier New"/>
    </w:rPr>
  </w:style>
  <w:style w:type="character" w:customStyle="1" w:styleId="ListLabel8">
    <w:name w:val="ListLabel 8"/>
    <w:rPr>
      <w:rFonts w:cs="Times New Roman"/>
      <w:b/>
      <w:i w:val="0"/>
      <w:sz w:val="28"/>
      <w:szCs w:val="28"/>
    </w:rPr>
  </w:style>
  <w:style w:type="character" w:customStyle="1" w:styleId="ListLabel9">
    <w:name w:val="ListLabel 9"/>
    <w:rPr>
      <w:i w:val="0"/>
    </w:rPr>
  </w:style>
  <w:style w:type="character" w:customStyle="1" w:styleId="ListLabel10">
    <w:name w:val="ListLabel 10"/>
    <w:rPr>
      <w:rFonts w:cs="Times New Roman"/>
    </w:rPr>
  </w:style>
  <w:style w:type="character" w:customStyle="1" w:styleId="ListLabel11">
    <w:name w:val="ListLabel 11"/>
    <w:rPr>
      <w:color w:val="00000A"/>
      <w:sz w:val="24"/>
    </w:rPr>
  </w:style>
  <w:style w:type="character" w:customStyle="1" w:styleId="ListLabel12">
    <w:name w:val="ListLabel 12"/>
    <w:rPr>
      <w:rFonts w:cs="Times New Roman"/>
      <w:b/>
    </w:rPr>
  </w:style>
  <w:style w:type="character" w:customStyle="1" w:styleId="ListLabel13">
    <w:name w:val="ListLabel 13"/>
    <w:rPr>
      <w:sz w:val="16"/>
    </w:rPr>
  </w:style>
  <w:style w:type="character" w:styleId="afc">
    <w:name w:val="FollowedHyperlink"/>
    <w:uiPriority w:val="99"/>
    <w:rPr>
      <w:color w:val="800000"/>
      <w:u w:val="single"/>
    </w:rPr>
  </w:style>
  <w:style w:type="character" w:customStyle="1" w:styleId="1d">
    <w:name w:val="Заголовок Знак1"/>
    <w:basedOn w:val="10"/>
    <w:rPr>
      <w:rFonts w:ascii="Liberation Sans" w:eastAsia="Tahoma" w:hAnsi="Liberation Sans" w:cs="Lohit Devanagari"/>
      <w:color w:val="00000A"/>
      <w:sz w:val="28"/>
      <w:szCs w:val="28"/>
    </w:rPr>
  </w:style>
  <w:style w:type="character" w:customStyle="1" w:styleId="1e">
    <w:name w:val="Основной текст Знак1"/>
    <w:basedOn w:val="10"/>
    <w:rPr>
      <w:rFonts w:ascii="Times New Roman" w:eastAsia="Times New Roman" w:hAnsi="Times New Roman" w:cs="Times New Roman"/>
      <w:color w:val="00000A"/>
      <w:sz w:val="28"/>
      <w:szCs w:val="28"/>
    </w:rPr>
  </w:style>
  <w:style w:type="character" w:customStyle="1" w:styleId="210">
    <w:name w:val="Основной текст 2 Знак1"/>
    <w:basedOn w:val="10"/>
    <w:rPr>
      <w:rFonts w:ascii="Calibri" w:eastAsia="Calibri" w:hAnsi="Calibri" w:cs="Times New Roman"/>
    </w:rPr>
  </w:style>
  <w:style w:type="character" w:customStyle="1" w:styleId="221">
    <w:name w:val="Основной текст с отступом 2 Знак2"/>
    <w:basedOn w:val="10"/>
    <w:rPr>
      <w:rFonts w:ascii="Calibri" w:eastAsia="Calibri" w:hAnsi="Calibri" w:cs="Times New Roman"/>
    </w:rPr>
  </w:style>
  <w:style w:type="character" w:customStyle="1" w:styleId="1f">
    <w:name w:val="Текст сноски Знак1"/>
    <w:basedOn w:val="10"/>
    <w:link w:val="afd"/>
    <w:uiPriority w:val="99"/>
    <w:rPr>
      <w:rFonts w:ascii="Times New Roman" w:eastAsia="Times New Roman" w:hAnsi="Times New Roman" w:cs="Times New Roman"/>
      <w:color w:val="00000A"/>
      <w:sz w:val="20"/>
      <w:szCs w:val="20"/>
    </w:rPr>
  </w:style>
  <w:style w:type="character" w:customStyle="1" w:styleId="27">
    <w:name w:val="Основной текст Знак2"/>
    <w:basedOn w:val="10"/>
    <w:rPr>
      <w:rFonts w:ascii="Times New Roman" w:eastAsia="Times New Roman" w:hAnsi="Times New Roman" w:cs="Times New Roman"/>
      <w:color w:val="00000A"/>
      <w:sz w:val="24"/>
      <w:szCs w:val="24"/>
    </w:rPr>
  </w:style>
  <w:style w:type="character" w:customStyle="1" w:styleId="1f0">
    <w:name w:val="Верхний колонтитул Знак1"/>
    <w:basedOn w:val="10"/>
    <w:uiPriority w:val="99"/>
    <w:rPr>
      <w:rFonts w:ascii="Times New Roman" w:eastAsia="Times New Roman" w:hAnsi="Times New Roman" w:cs="Times New Roman"/>
      <w:color w:val="00000A"/>
      <w:sz w:val="24"/>
      <w:szCs w:val="24"/>
    </w:rPr>
  </w:style>
  <w:style w:type="character" w:customStyle="1" w:styleId="1f1">
    <w:name w:val="Нижний колонтитул Знак1"/>
    <w:basedOn w:val="10"/>
    <w:uiPriority w:val="99"/>
    <w:rPr>
      <w:rFonts w:ascii="Times New Roman" w:eastAsia="Times New Roman" w:hAnsi="Times New Roman" w:cs="Times New Roman"/>
      <w:color w:val="00000A"/>
      <w:sz w:val="20"/>
      <w:szCs w:val="20"/>
    </w:rPr>
  </w:style>
  <w:style w:type="character" w:customStyle="1" w:styleId="HTML1">
    <w:name w:val="Стандартный HTML Знак1"/>
    <w:basedOn w:val="10"/>
    <w:rPr>
      <w:rFonts w:ascii="Courier New" w:eastAsia="Times New Roman" w:hAnsi="Courier New" w:cs="Courier New"/>
      <w:color w:val="00000A"/>
      <w:sz w:val="20"/>
      <w:szCs w:val="20"/>
    </w:rPr>
  </w:style>
  <w:style w:type="character" w:customStyle="1" w:styleId="310">
    <w:name w:val="Основной текст с отступом 3 Знак1"/>
    <w:basedOn w:val="10"/>
    <w:rPr>
      <w:rFonts w:ascii="Times New Roman" w:eastAsia="Times New Roman" w:hAnsi="Times New Roman" w:cs="Times New Roman"/>
      <w:color w:val="00000A"/>
      <w:sz w:val="16"/>
      <w:szCs w:val="16"/>
    </w:rPr>
  </w:style>
  <w:style w:type="character" w:customStyle="1" w:styleId="320">
    <w:name w:val="Основной текст 3 Знак2"/>
    <w:basedOn w:val="10"/>
    <w:rPr>
      <w:rFonts w:ascii="Calibri" w:eastAsia="Calibri" w:hAnsi="Calibri" w:cs="Times New Roman"/>
      <w:sz w:val="16"/>
      <w:szCs w:val="16"/>
    </w:rPr>
  </w:style>
  <w:style w:type="character" w:customStyle="1" w:styleId="28">
    <w:name w:val="Подзаголовок Знак2"/>
    <w:basedOn w:val="10"/>
    <w:rPr>
      <w:rFonts w:ascii="Cambria" w:eastAsia="Times New Roman" w:hAnsi="Cambria" w:cs="Times New Roman"/>
      <w:color w:val="00000A"/>
      <w:sz w:val="24"/>
      <w:szCs w:val="24"/>
    </w:rPr>
  </w:style>
  <w:style w:type="character" w:customStyle="1" w:styleId="110">
    <w:name w:val="Заголовок 1 Знак1"/>
    <w:aliases w:val="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_Заголовок1 Знак1"/>
    <w:basedOn w:val="10"/>
    <w:uiPriority w:val="9"/>
    <w:rPr>
      <w:rFonts w:ascii="Cambria" w:hAnsi="Cambria" w:cs="font281"/>
      <w:color w:val="365F91"/>
      <w:sz w:val="32"/>
      <w:szCs w:val="32"/>
    </w:rPr>
  </w:style>
  <w:style w:type="character" w:customStyle="1" w:styleId="211">
    <w:name w:val="Заголовок 2 Знак1"/>
    <w:basedOn w:val="10"/>
    <w:rPr>
      <w:rFonts w:ascii="Cambria" w:hAnsi="Cambria" w:cs="font281"/>
      <w:color w:val="365F91"/>
      <w:sz w:val="26"/>
      <w:szCs w:val="26"/>
    </w:rPr>
  </w:style>
  <w:style w:type="character" w:customStyle="1" w:styleId="321">
    <w:name w:val="Основной текст с отступом 3 Знак2"/>
    <w:basedOn w:val="10"/>
    <w:rPr>
      <w:rFonts w:ascii="Cambria" w:hAnsi="Cambria" w:cs="font281"/>
      <w:color w:val="243F60"/>
      <w:sz w:val="24"/>
      <w:szCs w:val="24"/>
    </w:rPr>
  </w:style>
  <w:style w:type="character" w:customStyle="1" w:styleId="330">
    <w:name w:val="Основной текст с отступом 3 Знак3"/>
    <w:basedOn w:val="10"/>
    <w:rPr>
      <w:rFonts w:ascii="Calibri" w:eastAsia="Calibri" w:hAnsi="Calibri" w:cs="Times New Roman"/>
      <w:sz w:val="16"/>
      <w:szCs w:val="16"/>
    </w:rPr>
  </w:style>
  <w:style w:type="character" w:customStyle="1" w:styleId="apple-tab-span">
    <w:name w:val="apple-tab-span"/>
    <w:basedOn w:val="10"/>
  </w:style>
  <w:style w:type="character" w:customStyle="1" w:styleId="ListLabel14">
    <w:name w:val="ListLabel 14"/>
    <w:rPr>
      <w:b w:val="0"/>
      <w:bCs w:val="0"/>
      <w:i w:val="0"/>
      <w:caps w:val="0"/>
      <w:smallCaps w:val="0"/>
      <w:strike w:val="0"/>
      <w:dstrike w:val="0"/>
      <w:vanish w:val="0"/>
      <w:color w:val="000000"/>
      <w:spacing w:val="0"/>
      <w:kern w:val="1"/>
      <w:position w:val="0"/>
      <w:sz w:val="22"/>
      <w:u w:val="none"/>
      <w:vertAlign w:val="baseline"/>
      <w:em w:val="none"/>
    </w:rPr>
  </w:style>
  <w:style w:type="character" w:customStyle="1" w:styleId="ListLabel15">
    <w:name w:val="ListLabel 15"/>
    <w:rPr>
      <w:b/>
      <w:i w:val="0"/>
      <w:sz w:val="24"/>
      <w:szCs w:val="24"/>
    </w:rPr>
  </w:style>
  <w:style w:type="character" w:customStyle="1" w:styleId="ListLabel16">
    <w:name w:val="ListLabel 16"/>
    <w:rPr>
      <w:rFonts w:eastAsia="Times New Roman" w:cs="Times New Roman"/>
      <w:b/>
    </w:rPr>
  </w:style>
  <w:style w:type="character" w:customStyle="1" w:styleId="ListLabel17">
    <w:name w:val="ListLabel 17"/>
    <w:rPr>
      <w:rFonts w:cs="Times New Roman"/>
    </w:rPr>
  </w:style>
  <w:style w:type="character" w:customStyle="1" w:styleId="ListLabel18">
    <w:name w:val="ListLabel 18"/>
    <w:rPr>
      <w:b/>
    </w:rPr>
  </w:style>
  <w:style w:type="character" w:customStyle="1" w:styleId="ListLabel19">
    <w:name w:val="ListLabel 19"/>
    <w:rPr>
      <w:b w:val="0"/>
      <w:color w:val="00000A"/>
    </w:rPr>
  </w:style>
  <w:style w:type="character" w:customStyle="1" w:styleId="ListLabel20">
    <w:name w:val="ListLabel 20"/>
    <w:rPr>
      <w:rFonts w:cs="Courier New"/>
    </w:rPr>
  </w:style>
  <w:style w:type="character" w:customStyle="1" w:styleId="ListLabel21">
    <w:name w:val="ListLabel 21"/>
    <w:rPr>
      <w:rFonts w:eastAsia="Times New Roman" w:cs="Times New Roman"/>
      <w:w w:val="100"/>
      <w:sz w:val="22"/>
      <w:szCs w:val="22"/>
      <w:lang w:val="ru-RU" w:eastAsia="ru-RU" w:bidi="ru-RU"/>
    </w:rPr>
  </w:style>
  <w:style w:type="character" w:customStyle="1" w:styleId="ListLabel22">
    <w:name w:val="ListLabel 22"/>
    <w:rPr>
      <w:lang w:val="ru-RU" w:eastAsia="ru-RU" w:bidi="ru-RU"/>
    </w:rPr>
  </w:style>
  <w:style w:type="character" w:customStyle="1" w:styleId="ListLabel23">
    <w:name w:val="ListLabel 23"/>
    <w:rPr>
      <w:rFonts w:cs="Times New Roman"/>
      <w:b w:val="0"/>
    </w:rPr>
  </w:style>
  <w:style w:type="paragraph" w:customStyle="1" w:styleId="1f2">
    <w:name w:val="Заголовок1"/>
    <w:basedOn w:val="a"/>
    <w:next w:val="a0"/>
    <w:pPr>
      <w:keepNext/>
      <w:overflowPunct w:val="0"/>
      <w:spacing w:before="240" w:after="120"/>
    </w:pPr>
    <w:rPr>
      <w:rFonts w:ascii="Arial" w:eastAsia="MS Mincho" w:hAnsi="Arial" w:cs="Tahoma"/>
      <w:sz w:val="28"/>
      <w:szCs w:val="28"/>
    </w:rPr>
  </w:style>
  <w:style w:type="paragraph" w:styleId="a0">
    <w:name w:val="Body Text"/>
    <w:aliases w:val="Список 1,Body Text Char,Основной текст Знак Знак Знак,Знак Знак Знак,Знак1, Знак1, Знак5,Знак5,body text,body text Знак,body text Знак Знак,bt,ändrad,body text1,bt1,body text2,bt2,body text11,bt11,body text3,bt3,paragraph 2,paragraph 21,b"/>
    <w:basedOn w:val="a"/>
    <w:qFormat/>
    <w:pPr>
      <w:overflowPunct w:val="0"/>
      <w:jc w:val="both"/>
    </w:pPr>
    <w:rPr>
      <w:sz w:val="28"/>
      <w:szCs w:val="28"/>
    </w:rPr>
  </w:style>
  <w:style w:type="paragraph" w:styleId="afe">
    <w:name w:val="List"/>
    <w:basedOn w:val="a0"/>
    <w:pPr>
      <w:spacing w:after="120"/>
      <w:jc w:val="left"/>
    </w:pPr>
    <w:rPr>
      <w:rFonts w:cs="Tahoma"/>
      <w:sz w:val="24"/>
      <w:szCs w:val="24"/>
    </w:rPr>
  </w:style>
  <w:style w:type="paragraph" w:customStyle="1" w:styleId="43">
    <w:name w:val="Название4"/>
    <w:basedOn w:val="a"/>
    <w:pPr>
      <w:suppressLineNumbers/>
      <w:spacing w:before="120" w:after="120"/>
    </w:pPr>
    <w:rPr>
      <w:rFonts w:cs="Arial"/>
      <w:i/>
      <w:iCs/>
      <w:sz w:val="24"/>
      <w:szCs w:val="24"/>
    </w:rPr>
  </w:style>
  <w:style w:type="paragraph" w:customStyle="1" w:styleId="52">
    <w:name w:val="Указатель5"/>
    <w:basedOn w:val="a"/>
    <w:pPr>
      <w:suppressLineNumbers/>
    </w:pPr>
    <w:rPr>
      <w:rFonts w:cs="Arial"/>
    </w:rPr>
  </w:style>
  <w:style w:type="paragraph" w:customStyle="1" w:styleId="ConsNormal">
    <w:name w:val="ConsNormal"/>
    <w:link w:val="ConsNormal0"/>
    <w:pPr>
      <w:widowControl w:val="0"/>
      <w:suppressAutoHyphens/>
      <w:ind w:firstLine="720"/>
    </w:pPr>
    <w:rPr>
      <w:rFonts w:ascii="Arial" w:hAnsi="Arial" w:cs="Arial"/>
      <w:lang w:eastAsia="ar-SA"/>
    </w:rPr>
  </w:style>
  <w:style w:type="paragraph" w:customStyle="1" w:styleId="212">
    <w:name w:val="Основной текст 21"/>
    <w:basedOn w:val="a"/>
    <w:pPr>
      <w:overflowPunct w:val="0"/>
      <w:spacing w:after="120" w:line="480" w:lineRule="auto"/>
    </w:pPr>
    <w:rPr>
      <w:sz w:val="24"/>
      <w:szCs w:val="24"/>
    </w:rPr>
  </w:style>
  <w:style w:type="paragraph" w:customStyle="1" w:styleId="1f3">
    <w:name w:val="Обычный1"/>
    <w:pPr>
      <w:widowControl w:val="0"/>
      <w:suppressAutoHyphens/>
      <w:spacing w:before="120" w:after="120"/>
      <w:ind w:firstLine="567"/>
      <w:jc w:val="both"/>
    </w:pPr>
    <w:rPr>
      <w:sz w:val="24"/>
      <w:szCs w:val="24"/>
      <w:lang w:eastAsia="ar-SA"/>
    </w:rPr>
  </w:style>
  <w:style w:type="paragraph" w:customStyle="1" w:styleId="1f4">
    <w:name w:val="Стиль1"/>
    <w:basedOn w:val="a"/>
    <w:pPr>
      <w:keepNext/>
      <w:keepLines/>
      <w:widowControl w:val="0"/>
      <w:suppressLineNumbers/>
      <w:tabs>
        <w:tab w:val="clear" w:pos="709"/>
        <w:tab w:val="left" w:pos="432"/>
      </w:tabs>
      <w:overflowPunct w:val="0"/>
      <w:spacing w:after="60"/>
      <w:ind w:left="432" w:hanging="432"/>
    </w:pPr>
    <w:rPr>
      <w:b/>
      <w:bCs/>
      <w:sz w:val="28"/>
      <w:szCs w:val="28"/>
    </w:rPr>
  </w:style>
  <w:style w:type="paragraph" w:customStyle="1" w:styleId="29">
    <w:name w:val="Стиль2"/>
    <w:pPr>
      <w:keepNext/>
      <w:keepLines/>
      <w:widowControl w:val="0"/>
      <w:suppressLineNumbers/>
      <w:tabs>
        <w:tab w:val="left" w:pos="1836"/>
      </w:tabs>
      <w:suppressAutoHyphens/>
      <w:spacing w:after="60"/>
      <w:ind w:left="1836" w:hanging="576"/>
      <w:jc w:val="both"/>
    </w:pPr>
    <w:rPr>
      <w:b/>
      <w:bCs/>
      <w:lang w:eastAsia="ar-SA"/>
    </w:rPr>
  </w:style>
  <w:style w:type="paragraph" w:customStyle="1" w:styleId="213">
    <w:name w:val="Нумерованный список 21"/>
    <w:basedOn w:val="a"/>
    <w:pPr>
      <w:tabs>
        <w:tab w:val="clear" w:pos="709"/>
        <w:tab w:val="left" w:pos="432"/>
      </w:tabs>
      <w:overflowPunct w:val="0"/>
      <w:ind w:left="432" w:hanging="432"/>
    </w:pPr>
    <w:rPr>
      <w:sz w:val="24"/>
      <w:szCs w:val="24"/>
    </w:rPr>
  </w:style>
  <w:style w:type="paragraph" w:customStyle="1" w:styleId="38">
    <w:name w:val="Стиль3"/>
    <w:pPr>
      <w:widowControl w:val="0"/>
      <w:tabs>
        <w:tab w:val="left" w:pos="360"/>
        <w:tab w:val="left" w:pos="2310"/>
      </w:tabs>
      <w:suppressAutoHyphens/>
      <w:spacing w:line="100" w:lineRule="atLeast"/>
      <w:ind w:left="2310" w:hanging="180"/>
      <w:jc w:val="both"/>
    </w:pPr>
    <w:rPr>
      <w:lang w:eastAsia="ar-SA"/>
    </w:rPr>
  </w:style>
  <w:style w:type="paragraph" w:customStyle="1" w:styleId="214">
    <w:name w:val="Основной текст с отступом 21"/>
    <w:basedOn w:val="a"/>
    <w:pPr>
      <w:overflowPunct w:val="0"/>
      <w:spacing w:after="120" w:line="480" w:lineRule="auto"/>
      <w:ind w:left="283"/>
    </w:pPr>
    <w:rPr>
      <w:sz w:val="24"/>
      <w:szCs w:val="24"/>
    </w:rPr>
  </w:style>
  <w:style w:type="paragraph" w:customStyle="1" w:styleId="1f5">
    <w:name w:val="Текст сноски1"/>
    <w:basedOn w:val="a"/>
    <w:uiPriority w:val="99"/>
    <w:pPr>
      <w:overflowPunct w:val="0"/>
    </w:pPr>
  </w:style>
  <w:style w:type="paragraph" w:styleId="aff">
    <w:name w:val="Body Text Indent"/>
    <w:basedOn w:val="a"/>
    <w:uiPriority w:val="99"/>
    <w:pPr>
      <w:overflowPunct w:val="0"/>
      <w:spacing w:after="120"/>
      <w:ind w:left="283"/>
    </w:pPr>
    <w:rPr>
      <w:sz w:val="24"/>
      <w:szCs w:val="24"/>
    </w:rPr>
  </w:style>
  <w:style w:type="paragraph" w:customStyle="1" w:styleId="1f6">
    <w:name w:val="Маркированный список1"/>
    <w:basedOn w:val="a"/>
    <w:pPr>
      <w:tabs>
        <w:tab w:val="clear" w:pos="709"/>
        <w:tab w:val="left" w:pos="720"/>
      </w:tabs>
      <w:overflowPunct w:val="0"/>
      <w:ind w:left="360" w:hanging="720"/>
    </w:pPr>
    <w:rPr>
      <w:color w:val="000000"/>
      <w:spacing w:val="48"/>
      <w:sz w:val="24"/>
      <w:szCs w:val="24"/>
    </w:rPr>
  </w:style>
  <w:style w:type="paragraph" w:styleId="aff0">
    <w:name w:val="header"/>
    <w:aliases w:val="Верхний колонтитул Знак Знак,Верхний колонтитул Знак3 Знак Знак,Верхний колонтитул Знак2 Знак Знак Знак,Верхний колонтитул Знак1 Знак Знак Знак Знак,Верхний колонтитул Знак1 Знак Знак"/>
    <w:basedOn w:val="a"/>
    <w:uiPriority w:val="99"/>
    <w:pPr>
      <w:suppressLineNumbers/>
      <w:tabs>
        <w:tab w:val="clear" w:pos="709"/>
        <w:tab w:val="center" w:pos="4677"/>
        <w:tab w:val="right" w:pos="9355"/>
      </w:tabs>
      <w:overflowPunct w:val="0"/>
    </w:pPr>
    <w:rPr>
      <w:sz w:val="24"/>
      <w:szCs w:val="24"/>
    </w:rPr>
  </w:style>
  <w:style w:type="paragraph" w:customStyle="1" w:styleId="aff1">
    <w:name w:val="внесено"/>
    <w:basedOn w:val="a"/>
    <w:pPr>
      <w:widowControl w:val="0"/>
      <w:tabs>
        <w:tab w:val="clear" w:pos="709"/>
        <w:tab w:val="left" w:pos="7938"/>
      </w:tabs>
      <w:overflowPunct w:val="0"/>
      <w:spacing w:before="720"/>
      <w:ind w:right="573"/>
    </w:pPr>
    <w:rPr>
      <w:sz w:val="24"/>
      <w:szCs w:val="24"/>
    </w:rPr>
  </w:style>
  <w:style w:type="paragraph" w:customStyle="1" w:styleId="ConsNonformat">
    <w:name w:val="ConsNonformat"/>
    <w:pPr>
      <w:widowControl w:val="0"/>
      <w:suppressAutoHyphens/>
      <w:ind w:right="19772"/>
    </w:pPr>
    <w:rPr>
      <w:rFonts w:ascii="Courier New" w:hAnsi="Courier New" w:cs="Courier New"/>
      <w:sz w:val="16"/>
      <w:szCs w:val="16"/>
      <w:lang w:eastAsia="ar-SA"/>
    </w:rPr>
  </w:style>
  <w:style w:type="paragraph" w:customStyle="1" w:styleId="CharChar">
    <w:name w:val="Char Char"/>
    <w:basedOn w:val="a"/>
    <w:pPr>
      <w:overflowPunct w:val="0"/>
    </w:pPr>
    <w:rPr>
      <w:lang w:val="en-US"/>
    </w:rPr>
  </w:style>
  <w:style w:type="paragraph" w:customStyle="1" w:styleId="ConsPlusNormal0">
    <w:name w:val="ConsPlusNormal"/>
    <w:qFormat/>
    <w:pPr>
      <w:widowControl w:val="0"/>
      <w:suppressAutoHyphens/>
      <w:ind w:firstLine="720"/>
    </w:pPr>
    <w:rPr>
      <w:rFonts w:ascii="Arial" w:hAnsi="Arial" w:cs="Arial"/>
      <w:lang w:eastAsia="ar-SA"/>
    </w:rPr>
  </w:style>
  <w:style w:type="paragraph" w:customStyle="1" w:styleId="ConsPlusTitle">
    <w:name w:val="ConsPlusTitle"/>
    <w:uiPriority w:val="99"/>
    <w:pPr>
      <w:widowControl w:val="0"/>
      <w:suppressAutoHyphens/>
    </w:pPr>
    <w:rPr>
      <w:rFonts w:ascii="Arial" w:hAnsi="Arial" w:cs="Arial"/>
      <w:b/>
      <w:bCs/>
      <w:lang w:eastAsia="ar-SA"/>
    </w:rPr>
  </w:style>
  <w:style w:type="paragraph" w:styleId="aff2">
    <w:name w:val="footer"/>
    <w:basedOn w:val="a"/>
    <w:uiPriority w:val="99"/>
    <w:pPr>
      <w:suppressLineNumbers/>
      <w:tabs>
        <w:tab w:val="clear" w:pos="709"/>
        <w:tab w:val="center" w:pos="4677"/>
        <w:tab w:val="right" w:pos="9355"/>
      </w:tabs>
    </w:pPr>
  </w:style>
  <w:style w:type="paragraph" w:customStyle="1" w:styleId="HTML10">
    <w:name w:val="Стандартный HTML1"/>
    <w:basedOn w:val="a"/>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rPr>
  </w:style>
  <w:style w:type="paragraph" w:customStyle="1" w:styleId="311">
    <w:name w:val="Основной текст с отступом 31"/>
    <w:basedOn w:val="a"/>
    <w:pPr>
      <w:overflowPunct w:val="0"/>
      <w:spacing w:after="120"/>
      <w:ind w:left="283"/>
    </w:pPr>
    <w:rPr>
      <w:sz w:val="16"/>
      <w:szCs w:val="16"/>
    </w:rPr>
  </w:style>
  <w:style w:type="paragraph" w:customStyle="1" w:styleId="111">
    <w:name w:val="заголовок 11"/>
    <w:basedOn w:val="a"/>
    <w:pPr>
      <w:keepNext/>
      <w:overflowPunct w:val="0"/>
      <w:jc w:val="center"/>
    </w:pPr>
    <w:rPr>
      <w:sz w:val="24"/>
    </w:rPr>
  </w:style>
  <w:style w:type="paragraph" w:customStyle="1" w:styleId="basis">
    <w:name w:val="basis"/>
    <w:basedOn w:val="a"/>
    <w:pPr>
      <w:overflowPunct w:val="0"/>
      <w:ind w:firstLine="600"/>
      <w:jc w:val="both"/>
    </w:pPr>
    <w:rPr>
      <w:sz w:val="29"/>
      <w:szCs w:val="29"/>
    </w:rPr>
  </w:style>
  <w:style w:type="paragraph" w:customStyle="1" w:styleId="312">
    <w:name w:val="Основной текст 31"/>
    <w:basedOn w:val="a"/>
    <w:pPr>
      <w:spacing w:after="120"/>
    </w:pPr>
    <w:rPr>
      <w:sz w:val="16"/>
      <w:szCs w:val="16"/>
    </w:rPr>
  </w:style>
  <w:style w:type="paragraph" w:customStyle="1" w:styleId="1f7">
    <w:name w:val="Название объекта1"/>
    <w:basedOn w:val="a"/>
    <w:pPr>
      <w:overflowPunct w:val="0"/>
      <w:ind w:firstLine="709"/>
      <w:jc w:val="right"/>
    </w:pPr>
    <w:rPr>
      <w:sz w:val="28"/>
      <w:szCs w:val="26"/>
    </w:rPr>
  </w:style>
  <w:style w:type="paragraph" w:customStyle="1" w:styleId="1110">
    <w:name w:val="111"/>
    <w:basedOn w:val="a"/>
    <w:pPr>
      <w:overflowPunct w:val="0"/>
    </w:pPr>
    <w:rPr>
      <w:rFonts w:ascii="Arial" w:hAnsi="Arial" w:cs="Arial"/>
    </w:rPr>
  </w:style>
  <w:style w:type="paragraph" w:customStyle="1" w:styleId="1f8">
    <w:name w:val="Текст выноски1"/>
    <w:basedOn w:val="a"/>
    <w:uiPriority w:val="99"/>
    <w:rPr>
      <w:rFonts w:ascii="Tahoma" w:hAnsi="Tahoma" w:cs="Tahoma"/>
      <w:sz w:val="16"/>
      <w:szCs w:val="16"/>
    </w:rPr>
  </w:style>
  <w:style w:type="paragraph" w:customStyle="1" w:styleId="02statia2">
    <w:name w:val="02statia2"/>
    <w:basedOn w:val="a"/>
    <w:pPr>
      <w:overflowPunct w:val="0"/>
      <w:spacing w:before="120" w:line="320" w:lineRule="atLeast"/>
      <w:ind w:left="2020" w:hanging="880"/>
      <w:jc w:val="both"/>
    </w:pPr>
    <w:rPr>
      <w:rFonts w:ascii="GaramondNarrowC" w:hAnsi="GaramondNarrowC" w:cs="GaramondNarrowC"/>
      <w:color w:val="000000"/>
      <w:sz w:val="21"/>
      <w:szCs w:val="21"/>
    </w:rPr>
  </w:style>
  <w:style w:type="paragraph" w:customStyle="1" w:styleId="1f9">
    <w:name w:val="Знак Знак Знак1 Знак Знак Знак Знак"/>
    <w:basedOn w:val="a"/>
    <w:pPr>
      <w:overflowPunct w:val="0"/>
      <w:spacing w:before="100" w:after="100"/>
    </w:pPr>
    <w:rPr>
      <w:rFonts w:ascii="Tahoma" w:hAnsi="Tahoma" w:cs="Tahoma"/>
      <w:lang w:val="en-US"/>
    </w:rPr>
  </w:style>
  <w:style w:type="paragraph" w:customStyle="1" w:styleId="1fa">
    <w:name w:val="Обычный (веб)1"/>
    <w:basedOn w:val="a"/>
    <w:pPr>
      <w:overflowPunct w:val="0"/>
      <w:spacing w:before="150"/>
    </w:pPr>
    <w:rPr>
      <w:sz w:val="24"/>
      <w:szCs w:val="24"/>
    </w:rPr>
  </w:style>
  <w:style w:type="paragraph" w:customStyle="1" w:styleId="-">
    <w:name w:val="Контракт-раздел"/>
    <w:basedOn w:val="a"/>
    <w:pPr>
      <w:keepNext/>
      <w:tabs>
        <w:tab w:val="clear" w:pos="709"/>
        <w:tab w:val="left" w:pos="0"/>
        <w:tab w:val="left" w:pos="540"/>
      </w:tabs>
      <w:overflowPunct w:val="0"/>
      <w:spacing w:before="360" w:after="120"/>
      <w:jc w:val="center"/>
    </w:pPr>
    <w:rPr>
      <w:b/>
      <w:bCs/>
      <w:smallCaps/>
      <w:sz w:val="24"/>
      <w:szCs w:val="24"/>
    </w:rPr>
  </w:style>
  <w:style w:type="paragraph" w:customStyle="1" w:styleId="-0">
    <w:name w:val="Контракт-пункт"/>
    <w:basedOn w:val="a"/>
    <w:pPr>
      <w:tabs>
        <w:tab w:val="clear" w:pos="709"/>
        <w:tab w:val="left" w:pos="851"/>
      </w:tabs>
      <w:overflowPunct w:val="0"/>
      <w:ind w:left="851" w:hanging="851"/>
      <w:jc w:val="both"/>
    </w:pPr>
    <w:rPr>
      <w:sz w:val="24"/>
      <w:szCs w:val="24"/>
    </w:rPr>
  </w:style>
  <w:style w:type="paragraph" w:customStyle="1" w:styleId="-1">
    <w:name w:val="Контракт-подпункт Знак"/>
    <w:basedOn w:val="a"/>
    <w:pPr>
      <w:tabs>
        <w:tab w:val="clear" w:pos="709"/>
        <w:tab w:val="left" w:pos="851"/>
      </w:tabs>
      <w:overflowPunct w:val="0"/>
      <w:ind w:left="851" w:hanging="851"/>
      <w:jc w:val="both"/>
    </w:pPr>
    <w:rPr>
      <w:sz w:val="24"/>
      <w:szCs w:val="24"/>
    </w:rPr>
  </w:style>
  <w:style w:type="paragraph" w:customStyle="1" w:styleId="-2">
    <w:name w:val="Контракт-подподпункт"/>
    <w:basedOn w:val="a"/>
    <w:pPr>
      <w:tabs>
        <w:tab w:val="clear" w:pos="709"/>
        <w:tab w:val="left" w:pos="1418"/>
      </w:tabs>
      <w:overflowPunct w:val="0"/>
      <w:ind w:left="1418" w:hanging="567"/>
      <w:jc w:val="both"/>
    </w:pPr>
    <w:rPr>
      <w:sz w:val="24"/>
      <w:szCs w:val="24"/>
    </w:rPr>
  </w:style>
  <w:style w:type="paragraph" w:customStyle="1" w:styleId="1fb">
    <w:name w:val="Текст1"/>
    <w:basedOn w:val="a"/>
    <w:pPr>
      <w:overflowPunct w:val="0"/>
      <w:ind w:firstLine="720"/>
      <w:jc w:val="both"/>
    </w:pPr>
    <w:rPr>
      <w:rFonts w:ascii="Courier New" w:hAnsi="Courier New" w:cs="Courier New"/>
    </w:rPr>
  </w:style>
  <w:style w:type="paragraph" w:customStyle="1" w:styleId="39">
    <w:name w:val="Знак3 Знак Знак Знак Знак Знак Знак"/>
    <w:basedOn w:val="a"/>
    <w:pPr>
      <w:overflowPunct w:val="0"/>
      <w:spacing w:before="100" w:after="100"/>
    </w:pPr>
    <w:rPr>
      <w:rFonts w:ascii="Tahoma" w:hAnsi="Tahoma" w:cs="Tahoma"/>
      <w:lang w:val="en-US"/>
    </w:rPr>
  </w:style>
  <w:style w:type="paragraph" w:customStyle="1" w:styleId="1fc">
    <w:name w:val="Знак Знак Знак1 Знак Знак Знак Знак Знак Знак Знак"/>
    <w:basedOn w:val="a"/>
    <w:pPr>
      <w:overflowPunct w:val="0"/>
      <w:spacing w:before="100" w:after="100"/>
    </w:pPr>
    <w:rPr>
      <w:rFonts w:ascii="Tahoma" w:hAnsi="Tahoma" w:cs="Tahoma"/>
      <w:lang w:val="en-US"/>
    </w:rPr>
  </w:style>
  <w:style w:type="paragraph" w:customStyle="1" w:styleId="1fd">
    <w:name w:val="Абзац списка1"/>
    <w:basedOn w:val="a"/>
    <w:pPr>
      <w:overflowPunct w:val="0"/>
      <w:ind w:left="720"/>
    </w:pPr>
    <w:rPr>
      <w:sz w:val="30"/>
      <w:szCs w:val="24"/>
    </w:rPr>
  </w:style>
  <w:style w:type="paragraph" w:customStyle="1" w:styleId="2a">
    <w:name w:val="Текст с нум.2"/>
    <w:basedOn w:val="2"/>
    <w:pPr>
      <w:keepNext w:val="0"/>
      <w:keepLines w:val="0"/>
      <w:tabs>
        <w:tab w:val="clear" w:pos="0"/>
      </w:tabs>
      <w:overflowPunct w:val="0"/>
      <w:spacing w:before="120" w:after="120"/>
      <w:ind w:left="720" w:firstLine="0"/>
      <w:jc w:val="both"/>
    </w:pPr>
    <w:rPr>
      <w:rFonts w:ascii="Times New Roman" w:hAnsi="Times New Roman" w:cs="Times New Roman"/>
      <w:b w:val="0"/>
      <w:bCs w:val="0"/>
      <w:color w:val="00000A"/>
      <w:sz w:val="24"/>
      <w:szCs w:val="20"/>
    </w:rPr>
  </w:style>
  <w:style w:type="paragraph" w:customStyle="1" w:styleId="1fe">
    <w:name w:val="Без интервала1"/>
    <w:pPr>
      <w:suppressAutoHyphens/>
    </w:pPr>
    <w:rPr>
      <w:sz w:val="24"/>
      <w:szCs w:val="24"/>
      <w:lang w:eastAsia="ar-SA"/>
    </w:rPr>
  </w:style>
  <w:style w:type="paragraph" w:customStyle="1" w:styleId="1ff">
    <w:name w:val="Основной текст1"/>
    <w:basedOn w:val="a"/>
    <w:pPr>
      <w:shd w:val="clear" w:color="auto" w:fill="FFFFFF"/>
      <w:overflowPunct w:val="0"/>
      <w:spacing w:line="346" w:lineRule="exact"/>
    </w:pPr>
    <w:rPr>
      <w:sz w:val="23"/>
      <w:szCs w:val="23"/>
    </w:rPr>
  </w:style>
  <w:style w:type="paragraph" w:customStyle="1" w:styleId="3a">
    <w:name w:val="Основной текст (3)"/>
    <w:basedOn w:val="a"/>
    <w:pPr>
      <w:shd w:val="clear" w:color="auto" w:fill="FFFFFF"/>
      <w:overflowPunct w:val="0"/>
      <w:spacing w:line="0" w:lineRule="atLeast"/>
    </w:pPr>
    <w:rPr>
      <w:sz w:val="21"/>
      <w:szCs w:val="21"/>
    </w:rPr>
  </w:style>
  <w:style w:type="paragraph" w:customStyle="1" w:styleId="2b">
    <w:name w:val="Основной текст2"/>
    <w:basedOn w:val="a"/>
    <w:pPr>
      <w:shd w:val="clear" w:color="auto" w:fill="FFFFFF"/>
      <w:overflowPunct w:val="0"/>
      <w:spacing w:line="460" w:lineRule="exact"/>
      <w:jc w:val="both"/>
    </w:pPr>
    <w:rPr>
      <w:color w:val="000000"/>
      <w:sz w:val="21"/>
      <w:szCs w:val="21"/>
    </w:rPr>
  </w:style>
  <w:style w:type="paragraph" w:customStyle="1" w:styleId="45">
    <w:name w:val="Основной текст (4)"/>
    <w:basedOn w:val="a"/>
    <w:pPr>
      <w:shd w:val="clear" w:color="auto" w:fill="FFFFFF"/>
      <w:overflowPunct w:val="0"/>
      <w:spacing w:line="0" w:lineRule="atLeast"/>
    </w:pPr>
    <w:rPr>
      <w:rFonts w:ascii="Sylfaen" w:eastAsia="Sylfaen" w:hAnsi="Sylfaen" w:cs="Sylfaen"/>
      <w:sz w:val="17"/>
      <w:szCs w:val="17"/>
    </w:rPr>
  </w:style>
  <w:style w:type="paragraph" w:customStyle="1" w:styleId="53">
    <w:name w:val="Основной текст (5)"/>
    <w:basedOn w:val="a"/>
    <w:pPr>
      <w:shd w:val="clear" w:color="auto" w:fill="FFFFFF"/>
      <w:overflowPunct w:val="0"/>
      <w:spacing w:line="0" w:lineRule="atLeast"/>
    </w:pPr>
    <w:rPr>
      <w:rFonts w:ascii="Sylfaen" w:eastAsia="Sylfaen" w:hAnsi="Sylfaen" w:cs="Sylfaen"/>
      <w:sz w:val="15"/>
      <w:szCs w:val="15"/>
    </w:rPr>
  </w:style>
  <w:style w:type="paragraph" w:customStyle="1" w:styleId="aff3">
    <w:name w:val="Тендерные данные"/>
    <w:basedOn w:val="a"/>
    <w:pPr>
      <w:tabs>
        <w:tab w:val="clear" w:pos="709"/>
        <w:tab w:val="left" w:pos="1985"/>
      </w:tabs>
      <w:overflowPunct w:val="0"/>
      <w:spacing w:before="120" w:after="60"/>
      <w:jc w:val="both"/>
    </w:pPr>
    <w:rPr>
      <w:b/>
      <w:sz w:val="24"/>
    </w:rPr>
  </w:style>
  <w:style w:type="paragraph" w:customStyle="1" w:styleId="msonormalcxspmiddle">
    <w:name w:val="msonormalcxspmiddle"/>
    <w:basedOn w:val="a"/>
    <w:pPr>
      <w:overflowPunct w:val="0"/>
      <w:spacing w:before="100" w:after="100"/>
    </w:pPr>
    <w:rPr>
      <w:rFonts w:eastAsia="Calibri"/>
      <w:sz w:val="24"/>
      <w:szCs w:val="24"/>
    </w:rPr>
  </w:style>
  <w:style w:type="paragraph" w:customStyle="1" w:styleId="ConsPlusNonformat">
    <w:name w:val="ConsPlusNonformat"/>
    <w:pPr>
      <w:widowControl w:val="0"/>
      <w:suppressAutoHyphens/>
    </w:pPr>
    <w:rPr>
      <w:rFonts w:ascii="Courier New" w:hAnsi="Courier New" w:cs="Courier New"/>
      <w:lang w:eastAsia="ar-SA"/>
    </w:rPr>
  </w:style>
  <w:style w:type="paragraph" w:customStyle="1" w:styleId="Style8">
    <w:name w:val="Style8"/>
    <w:basedOn w:val="a"/>
    <w:pPr>
      <w:widowControl w:val="0"/>
      <w:overflowPunct w:val="0"/>
      <w:spacing w:line="275" w:lineRule="exact"/>
      <w:jc w:val="both"/>
    </w:pPr>
    <w:rPr>
      <w:rFonts w:eastAsia="Calibri"/>
      <w:sz w:val="24"/>
      <w:szCs w:val="24"/>
    </w:rPr>
  </w:style>
  <w:style w:type="paragraph" w:customStyle="1" w:styleId="Bezugszeile">
    <w:name w:val="Bezugszeile"/>
    <w:basedOn w:val="a"/>
    <w:pPr>
      <w:tabs>
        <w:tab w:val="clear" w:pos="709"/>
        <w:tab w:val="left" w:pos="2268"/>
      </w:tabs>
      <w:overflowPunct w:val="0"/>
      <w:spacing w:before="480" w:line="240" w:lineRule="exact"/>
    </w:pPr>
    <w:rPr>
      <w:rFonts w:ascii="Arial" w:hAnsi="Arial" w:cs="Arial"/>
      <w:b/>
      <w:sz w:val="22"/>
      <w:lang w:val="de-DE"/>
    </w:rPr>
  </w:style>
  <w:style w:type="paragraph" w:styleId="aff4">
    <w:name w:val="Subtitle"/>
    <w:basedOn w:val="a"/>
    <w:next w:val="a0"/>
    <w:uiPriority w:val="11"/>
    <w:qFormat/>
    <w:pPr>
      <w:overflowPunct w:val="0"/>
      <w:spacing w:after="60"/>
      <w:jc w:val="center"/>
    </w:pPr>
    <w:rPr>
      <w:rFonts w:ascii="Cambria" w:hAnsi="Cambria" w:cs="Cambria"/>
      <w:i/>
      <w:iCs/>
      <w:sz w:val="24"/>
      <w:szCs w:val="24"/>
    </w:rPr>
  </w:style>
  <w:style w:type="paragraph" w:customStyle="1" w:styleId="Style3">
    <w:name w:val="Style3"/>
    <w:basedOn w:val="a"/>
    <w:pPr>
      <w:widowControl w:val="0"/>
      <w:overflowPunct w:val="0"/>
    </w:pPr>
    <w:rPr>
      <w:rFonts w:eastAsia="Batang"/>
      <w:sz w:val="24"/>
      <w:szCs w:val="24"/>
    </w:rPr>
  </w:style>
  <w:style w:type="paragraph" w:customStyle="1" w:styleId="4-">
    <w:name w:val="Заголовок 4 - СтильПунктаТЗ"/>
    <w:basedOn w:val="4"/>
    <w:pPr>
      <w:keepNext w:val="0"/>
      <w:widowControl w:val="0"/>
      <w:tabs>
        <w:tab w:val="clear" w:pos="0"/>
      </w:tabs>
      <w:spacing w:before="0" w:after="0"/>
      <w:ind w:left="0" w:firstLine="0"/>
    </w:pPr>
    <w:rPr>
      <w:b w:val="0"/>
      <w:bCs w:val="0"/>
      <w:i/>
      <w:iCs/>
      <w:sz w:val="24"/>
      <w:szCs w:val="24"/>
    </w:rPr>
  </w:style>
  <w:style w:type="paragraph" w:customStyle="1" w:styleId="2-">
    <w:name w:val="Заголовок 2 - СтильПунктаТЗ"/>
    <w:basedOn w:val="2"/>
    <w:pPr>
      <w:keepNext w:val="0"/>
      <w:keepLines w:val="0"/>
      <w:tabs>
        <w:tab w:val="clear" w:pos="0"/>
        <w:tab w:val="clear" w:pos="709"/>
        <w:tab w:val="left" w:pos="680"/>
      </w:tabs>
      <w:overflowPunct w:val="0"/>
      <w:spacing w:before="120"/>
      <w:ind w:left="0" w:firstLine="0"/>
    </w:pPr>
    <w:rPr>
      <w:rFonts w:ascii="Times New Roman" w:hAnsi="Times New Roman" w:cs="Times New Roman"/>
      <w:bCs w:val="0"/>
      <w:color w:val="00000A"/>
      <w:sz w:val="24"/>
      <w:szCs w:val="24"/>
    </w:rPr>
  </w:style>
  <w:style w:type="paragraph" w:customStyle="1" w:styleId="3-">
    <w:name w:val="Заголовок 3 - СтильПунктаТЗ"/>
    <w:basedOn w:val="3"/>
    <w:pPr>
      <w:keepNext w:val="0"/>
      <w:keepLines w:val="0"/>
      <w:widowControl w:val="0"/>
      <w:tabs>
        <w:tab w:val="clear" w:pos="0"/>
      </w:tabs>
      <w:overflowPunct w:val="0"/>
      <w:spacing w:before="0"/>
      <w:ind w:left="0" w:firstLine="0"/>
    </w:pPr>
    <w:rPr>
      <w:rFonts w:ascii="Times New Roman" w:hAnsi="Times New Roman" w:cs="Times New Roman"/>
      <w:bCs w:val="0"/>
      <w:i/>
      <w:color w:val="00000A"/>
      <w:sz w:val="24"/>
      <w:szCs w:val="24"/>
    </w:rPr>
  </w:style>
  <w:style w:type="paragraph" w:customStyle="1" w:styleId="aff5">
    <w:name w:val="ТехХаракеристики"/>
    <w:pPr>
      <w:tabs>
        <w:tab w:val="num" w:pos="0"/>
      </w:tabs>
      <w:suppressAutoHyphens/>
    </w:pPr>
    <w:rPr>
      <w:sz w:val="22"/>
      <w:szCs w:val="22"/>
      <w:lang w:eastAsia="ar-SA"/>
    </w:rPr>
  </w:style>
  <w:style w:type="paragraph" w:customStyle="1" w:styleId="1ff0">
    <w:name w:val="Знак Знак1 Знак"/>
    <w:basedOn w:val="a"/>
    <w:pPr>
      <w:overflowPunct w:val="0"/>
      <w:spacing w:before="100" w:after="100"/>
    </w:pPr>
    <w:rPr>
      <w:rFonts w:ascii="Tahoma" w:hAnsi="Tahoma" w:cs="Tahoma"/>
      <w:lang w:val="en-US"/>
    </w:rPr>
  </w:style>
  <w:style w:type="paragraph" w:customStyle="1" w:styleId="1ff1">
    <w:name w:val="Без интервала1"/>
    <w:pPr>
      <w:suppressAutoHyphens/>
    </w:pPr>
    <w:rPr>
      <w:rFonts w:ascii="Calibri" w:hAnsi="Calibri"/>
      <w:sz w:val="22"/>
      <w:szCs w:val="22"/>
      <w:lang w:eastAsia="ar-SA"/>
    </w:rPr>
  </w:style>
  <w:style w:type="paragraph" w:customStyle="1" w:styleId="2c">
    <w:name w:val="Без интервала2"/>
    <w:pPr>
      <w:suppressAutoHyphens/>
    </w:pPr>
    <w:rPr>
      <w:rFonts w:ascii="Calibri" w:hAnsi="Calibri"/>
      <w:sz w:val="22"/>
      <w:szCs w:val="22"/>
      <w:lang w:eastAsia="ar-SA"/>
    </w:rPr>
  </w:style>
  <w:style w:type="paragraph" w:customStyle="1" w:styleId="3b">
    <w:name w:val="Без интервала3"/>
    <w:pPr>
      <w:suppressAutoHyphens/>
    </w:pPr>
    <w:rPr>
      <w:rFonts w:ascii="Calibri" w:hAnsi="Calibri"/>
      <w:sz w:val="22"/>
      <w:szCs w:val="22"/>
      <w:lang w:eastAsia="ar-SA"/>
    </w:rPr>
  </w:style>
  <w:style w:type="paragraph" w:customStyle="1" w:styleId="Pa12">
    <w:name w:val="Pa12"/>
    <w:basedOn w:val="a"/>
    <w:pPr>
      <w:widowControl w:val="0"/>
      <w:overflowPunct w:val="0"/>
      <w:spacing w:line="161" w:lineRule="atLeast"/>
    </w:pPr>
    <w:rPr>
      <w:rFonts w:ascii="Officina Sans C" w:hAnsi="Officina Sans C" w:cs="Officina Sans C"/>
      <w:szCs w:val="24"/>
    </w:rPr>
  </w:style>
  <w:style w:type="paragraph" w:customStyle="1" w:styleId="aff6">
    <w:name w:val="Таблица текст"/>
    <w:basedOn w:val="a"/>
    <w:uiPriority w:val="99"/>
    <w:pPr>
      <w:overflowPunct w:val="0"/>
      <w:spacing w:before="40" w:after="40"/>
      <w:ind w:left="57" w:right="57"/>
    </w:pPr>
    <w:rPr>
      <w:sz w:val="22"/>
      <w:szCs w:val="22"/>
    </w:rPr>
  </w:style>
  <w:style w:type="paragraph" w:customStyle="1" w:styleId="aff7">
    <w:name w:val="Основной стиль"/>
    <w:basedOn w:val="a"/>
    <w:pPr>
      <w:overflowPunct w:val="0"/>
      <w:ind w:left="1134" w:right="907"/>
    </w:pPr>
    <w:rPr>
      <w:rFonts w:ascii="Arial" w:hAnsi="Arial" w:cs="Arial"/>
    </w:rPr>
  </w:style>
  <w:style w:type="paragraph" w:customStyle="1" w:styleId="410">
    <w:name w:val="Маркированный список 41"/>
    <w:basedOn w:val="a"/>
  </w:style>
  <w:style w:type="paragraph" w:customStyle="1" w:styleId="ConsPlusCell">
    <w:name w:val="ConsPlusCell"/>
    <w:pPr>
      <w:widowControl w:val="0"/>
      <w:suppressAutoHyphens/>
    </w:pPr>
    <w:rPr>
      <w:rFonts w:ascii="Calibri" w:hAnsi="Calibri" w:cs="Calibri"/>
      <w:sz w:val="24"/>
      <w:szCs w:val="24"/>
      <w:lang w:eastAsia="ar-SA"/>
    </w:rPr>
  </w:style>
  <w:style w:type="paragraph" w:customStyle="1" w:styleId="msonormalcxspmiddlecxspmiddle">
    <w:name w:val="msonormalcxspmiddlecxspmiddle"/>
    <w:basedOn w:val="a"/>
    <w:pPr>
      <w:overflowPunct w:val="0"/>
      <w:spacing w:before="100" w:after="100"/>
    </w:pPr>
    <w:rPr>
      <w:sz w:val="24"/>
      <w:szCs w:val="24"/>
    </w:rPr>
  </w:style>
  <w:style w:type="paragraph" w:customStyle="1" w:styleId="1ff2">
    <w:name w:val="Название1"/>
    <w:basedOn w:val="a"/>
    <w:pPr>
      <w:suppressLineNumbers/>
      <w:overflowPunct w:val="0"/>
      <w:spacing w:before="120" w:after="120"/>
    </w:pPr>
    <w:rPr>
      <w:rFonts w:cs="Tahoma"/>
      <w:i/>
      <w:iCs/>
      <w:sz w:val="24"/>
      <w:szCs w:val="24"/>
    </w:rPr>
  </w:style>
  <w:style w:type="paragraph" w:customStyle="1" w:styleId="1ff3">
    <w:name w:val="Указатель1"/>
    <w:basedOn w:val="a"/>
    <w:pPr>
      <w:suppressLineNumbers/>
      <w:overflowPunct w:val="0"/>
    </w:pPr>
    <w:rPr>
      <w:rFonts w:cs="Tahoma"/>
      <w:sz w:val="24"/>
      <w:szCs w:val="24"/>
    </w:rPr>
  </w:style>
  <w:style w:type="paragraph" w:styleId="aff8">
    <w:name w:val="Title"/>
    <w:next w:val="aff4"/>
    <w:qFormat/>
    <w:pPr>
      <w:widowControl w:val="0"/>
      <w:suppressAutoHyphens/>
    </w:pPr>
    <w:rPr>
      <w:rFonts w:ascii="Liberation Sans" w:eastAsia="Tahoma" w:hAnsi="Liberation Sans" w:cs="Lohit Devanagari"/>
      <w:b/>
      <w:bCs/>
      <w:sz w:val="36"/>
      <w:szCs w:val="36"/>
      <w:lang w:eastAsia="ar-SA"/>
    </w:rPr>
  </w:style>
  <w:style w:type="paragraph" w:customStyle="1" w:styleId="aff9">
    <w:name w:val="Содержимое таблицы"/>
    <w:basedOn w:val="a"/>
    <w:qFormat/>
    <w:pPr>
      <w:suppressLineNumbers/>
      <w:overflowPunct w:val="0"/>
    </w:pPr>
    <w:rPr>
      <w:sz w:val="24"/>
      <w:szCs w:val="24"/>
    </w:rPr>
  </w:style>
  <w:style w:type="paragraph" w:customStyle="1" w:styleId="affa">
    <w:name w:val="Заголовок таблицы"/>
    <w:basedOn w:val="aff9"/>
    <w:pPr>
      <w:jc w:val="center"/>
    </w:pPr>
    <w:rPr>
      <w:b/>
      <w:bCs/>
    </w:rPr>
  </w:style>
  <w:style w:type="paragraph" w:customStyle="1" w:styleId="2d">
    <w:name w:val="Основной текст (2)"/>
    <w:basedOn w:val="a"/>
    <w:pPr>
      <w:shd w:val="clear" w:color="auto" w:fill="FFFFFF"/>
      <w:overflowPunct w:val="0"/>
      <w:spacing w:line="250" w:lineRule="exact"/>
    </w:pPr>
    <w:rPr>
      <w:rFonts w:ascii="Arial" w:eastAsia="Arial" w:hAnsi="Arial" w:cs="Arial"/>
      <w:sz w:val="21"/>
      <w:szCs w:val="21"/>
    </w:rPr>
  </w:style>
  <w:style w:type="paragraph" w:customStyle="1" w:styleId="215">
    <w:name w:val="Основной текст 21"/>
    <w:basedOn w:val="a"/>
    <w:pPr>
      <w:widowControl w:val="0"/>
      <w:overflowPunct w:val="0"/>
      <w:jc w:val="both"/>
    </w:pPr>
    <w:rPr>
      <w:rFonts w:ascii="Arial" w:eastAsia="Lucida Sans Unicode" w:hAnsi="Arial" w:cs="Arial"/>
      <w:kern w:val="1"/>
      <w:szCs w:val="28"/>
    </w:rPr>
  </w:style>
  <w:style w:type="paragraph" w:customStyle="1" w:styleId="216">
    <w:name w:val="Основной текст с отступом 21"/>
    <w:basedOn w:val="a"/>
    <w:pPr>
      <w:overflowPunct w:val="0"/>
      <w:spacing w:after="120" w:line="480" w:lineRule="auto"/>
      <w:ind w:left="283" w:firstLine="720"/>
    </w:pPr>
    <w:rPr>
      <w:sz w:val="24"/>
      <w:szCs w:val="24"/>
    </w:rPr>
  </w:style>
  <w:style w:type="paragraph" w:customStyle="1" w:styleId="CharChar0">
    <w:name w:val="Char Знак Знак Char Знак Знак Знак Знак Знак Знак Знак Знак Знак Знак Знак Знак Знак Знак Знак Знак"/>
    <w:basedOn w:val="a"/>
    <w:pPr>
      <w:overflowPunct w:val="0"/>
    </w:pPr>
    <w:rPr>
      <w:rFonts w:ascii="Verdana" w:hAnsi="Verdana" w:cs="Verdana"/>
      <w:lang w:val="en-US"/>
    </w:rPr>
  </w:style>
  <w:style w:type="paragraph" w:customStyle="1" w:styleId="Iauiue">
    <w:name w:val="Iau?iue"/>
    <w:pPr>
      <w:suppressAutoHyphens/>
    </w:pPr>
    <w:rPr>
      <w:rFonts w:eastAsia="Calibri"/>
      <w:lang w:val="en-US" w:eastAsia="ar-SA"/>
    </w:rPr>
  </w:style>
  <w:style w:type="paragraph" w:customStyle="1" w:styleId="1ff4">
    <w:name w:val="Знак Знак1"/>
    <w:basedOn w:val="a"/>
    <w:pPr>
      <w:overflowPunct w:val="0"/>
      <w:spacing w:before="100" w:after="100"/>
    </w:pPr>
    <w:rPr>
      <w:rFonts w:ascii="Tahoma" w:hAnsi="Tahoma" w:cs="Tahoma"/>
      <w:lang w:val="en-US"/>
    </w:rPr>
  </w:style>
  <w:style w:type="paragraph" w:customStyle="1" w:styleId="1ff5">
    <w:name w:val="Заголовок №1"/>
    <w:basedOn w:val="a"/>
    <w:pPr>
      <w:shd w:val="clear" w:color="auto" w:fill="FFFFFF"/>
      <w:overflowPunct w:val="0"/>
      <w:spacing w:after="540" w:line="0" w:lineRule="atLeast"/>
    </w:pPr>
    <w:rPr>
      <w:rFonts w:ascii="Garamond" w:eastAsia="Garamond" w:hAnsi="Garamond" w:cs="Garamond"/>
    </w:rPr>
  </w:style>
  <w:style w:type="paragraph" w:customStyle="1" w:styleId="2e">
    <w:name w:val="Название2"/>
    <w:basedOn w:val="a"/>
    <w:pPr>
      <w:suppressLineNumbers/>
      <w:overflowPunct w:val="0"/>
      <w:spacing w:before="120" w:after="120"/>
    </w:pPr>
    <w:rPr>
      <w:rFonts w:cs="Mangal"/>
      <w:i/>
      <w:iCs/>
      <w:sz w:val="24"/>
      <w:szCs w:val="24"/>
    </w:rPr>
  </w:style>
  <w:style w:type="paragraph" w:customStyle="1" w:styleId="2f">
    <w:name w:val="Указатель2"/>
    <w:basedOn w:val="a"/>
    <w:pPr>
      <w:suppressLineNumbers/>
      <w:overflowPunct w:val="0"/>
    </w:pPr>
    <w:rPr>
      <w:rFonts w:cs="Mangal"/>
      <w:sz w:val="24"/>
      <w:szCs w:val="24"/>
    </w:rPr>
  </w:style>
  <w:style w:type="paragraph" w:customStyle="1" w:styleId="affb">
    <w:name w:val="текст сноски"/>
    <w:basedOn w:val="a"/>
    <w:pPr>
      <w:widowControl w:val="0"/>
      <w:overflowPunct w:val="0"/>
    </w:pPr>
    <w:rPr>
      <w:rFonts w:ascii="Gelvetsky 12pt" w:hAnsi="Gelvetsky 12pt" w:cs="Gelvetsky 12pt"/>
      <w:sz w:val="24"/>
      <w:szCs w:val="24"/>
      <w:lang w:val="en-US"/>
    </w:rPr>
  </w:style>
  <w:style w:type="paragraph" w:customStyle="1" w:styleId="affc">
    <w:name w:val="Таблица_ячейка"/>
    <w:basedOn w:val="a"/>
    <w:pPr>
      <w:overflowPunct w:val="0"/>
      <w:jc w:val="both"/>
    </w:pPr>
    <w:rPr>
      <w:position w:val="17"/>
      <w:sz w:val="24"/>
      <w:szCs w:val="24"/>
    </w:rPr>
  </w:style>
  <w:style w:type="paragraph" w:customStyle="1" w:styleId="affd">
    <w:name w:val="Стиль Таблица_ячейка_центр"/>
    <w:basedOn w:val="affc"/>
    <w:pPr>
      <w:jc w:val="center"/>
    </w:pPr>
    <w:rPr>
      <w:szCs w:val="20"/>
    </w:rPr>
  </w:style>
  <w:style w:type="paragraph" w:customStyle="1" w:styleId="1ff6">
    <w:name w:val="Текст1"/>
    <w:basedOn w:val="a"/>
    <w:pPr>
      <w:overflowPunct w:val="0"/>
    </w:pPr>
    <w:rPr>
      <w:rFonts w:ascii="Courier New" w:hAnsi="Courier New" w:cs="Courier New"/>
    </w:rPr>
  </w:style>
  <w:style w:type="paragraph" w:customStyle="1" w:styleId="313">
    <w:name w:val="Основной текст с отступом 31"/>
    <w:basedOn w:val="a"/>
    <w:pPr>
      <w:overflowPunct w:val="0"/>
      <w:ind w:left="426"/>
      <w:jc w:val="both"/>
    </w:pPr>
    <w:rPr>
      <w:sz w:val="24"/>
      <w:szCs w:val="24"/>
    </w:rPr>
  </w:style>
  <w:style w:type="paragraph" w:customStyle="1" w:styleId="Web">
    <w:name w:val="Обычный (веб).Обычный (Web)"/>
    <w:basedOn w:val="a"/>
    <w:pPr>
      <w:overflowPunct w:val="0"/>
    </w:pPr>
    <w:rPr>
      <w:sz w:val="24"/>
      <w:szCs w:val="24"/>
    </w:rPr>
  </w:style>
  <w:style w:type="paragraph" w:customStyle="1" w:styleId="Style16">
    <w:name w:val="Style16"/>
    <w:basedOn w:val="a"/>
    <w:pPr>
      <w:widowControl w:val="0"/>
      <w:overflowPunct w:val="0"/>
      <w:spacing w:line="267" w:lineRule="exact"/>
      <w:jc w:val="both"/>
    </w:pPr>
    <w:rPr>
      <w:rFonts w:ascii="Impact" w:hAnsi="Impact" w:cs="Impact"/>
      <w:sz w:val="24"/>
      <w:szCs w:val="24"/>
    </w:rPr>
  </w:style>
  <w:style w:type="paragraph" w:customStyle="1" w:styleId="2f0">
    <w:name w:val="2"/>
    <w:basedOn w:val="a"/>
    <w:pPr>
      <w:overflowPunct w:val="0"/>
      <w:spacing w:after="160" w:line="240" w:lineRule="exact"/>
    </w:pPr>
    <w:rPr>
      <w:sz w:val="24"/>
      <w:lang w:val="en-US"/>
    </w:rPr>
  </w:style>
  <w:style w:type="paragraph" w:customStyle="1" w:styleId="1ff7">
    <w:name w:val="Абзац списка1"/>
    <w:basedOn w:val="a"/>
    <w:link w:val="ListParagraph"/>
    <w:pPr>
      <w:overflowPunct w:val="0"/>
      <w:ind w:left="720"/>
    </w:pPr>
    <w:rPr>
      <w:rFonts w:eastAsia="Calibri"/>
      <w:sz w:val="24"/>
      <w:szCs w:val="24"/>
      <w:lang w:val="en-US"/>
    </w:rPr>
  </w:style>
  <w:style w:type="paragraph" w:customStyle="1" w:styleId="Default">
    <w:name w:val="Default"/>
    <w:pPr>
      <w:suppressAutoHyphens/>
    </w:pPr>
    <w:rPr>
      <w:rFonts w:ascii="Arial" w:hAnsi="Arial" w:cs="Arial"/>
      <w:color w:val="000000"/>
      <w:sz w:val="24"/>
      <w:szCs w:val="24"/>
      <w:lang w:eastAsia="ar-SA"/>
    </w:rPr>
  </w:style>
  <w:style w:type="paragraph" w:customStyle="1" w:styleId="Pa10">
    <w:name w:val="Pa10"/>
    <w:basedOn w:val="Default"/>
    <w:pPr>
      <w:widowControl w:val="0"/>
      <w:spacing w:line="401" w:lineRule="atLeast"/>
    </w:pPr>
    <w:rPr>
      <w:rFonts w:ascii="Officina Sans C" w:hAnsi="Officina Sans C" w:cs="Times New Roman"/>
      <w:color w:val="00000A"/>
      <w:sz w:val="20"/>
    </w:rPr>
  </w:style>
  <w:style w:type="paragraph" w:customStyle="1" w:styleId="msonormalcxspmiddlecxsplast">
    <w:name w:val="msonormalcxspmiddlecxsplast"/>
    <w:basedOn w:val="a"/>
    <w:pPr>
      <w:overflowPunct w:val="0"/>
      <w:spacing w:before="100" w:after="100"/>
    </w:pPr>
    <w:rPr>
      <w:sz w:val="24"/>
      <w:szCs w:val="24"/>
    </w:rPr>
  </w:style>
  <w:style w:type="paragraph" w:customStyle="1" w:styleId="msonormalcxsplast">
    <w:name w:val="msonormalcxsplast"/>
    <w:basedOn w:val="a"/>
    <w:pPr>
      <w:overflowPunct w:val="0"/>
      <w:spacing w:before="100" w:after="100"/>
    </w:pPr>
    <w:rPr>
      <w:sz w:val="24"/>
      <w:szCs w:val="24"/>
    </w:rPr>
  </w:style>
  <w:style w:type="paragraph" w:customStyle="1" w:styleId="msonormalcxspmiddlecxspmiddlecxsplast">
    <w:name w:val="msonormalcxspmiddlecxspmiddlecxsplast"/>
    <w:basedOn w:val="a"/>
    <w:pPr>
      <w:overflowPunct w:val="0"/>
      <w:spacing w:before="100" w:after="100"/>
    </w:pPr>
    <w:rPr>
      <w:sz w:val="24"/>
      <w:szCs w:val="24"/>
    </w:rPr>
  </w:style>
  <w:style w:type="paragraph" w:customStyle="1" w:styleId="46">
    <w:name w:val="Указатель4"/>
    <w:basedOn w:val="a"/>
    <w:pPr>
      <w:suppressLineNumbers/>
      <w:overflowPunct w:val="0"/>
    </w:pPr>
    <w:rPr>
      <w:rFonts w:cs="Mangal"/>
      <w:sz w:val="24"/>
      <w:szCs w:val="24"/>
    </w:rPr>
  </w:style>
  <w:style w:type="paragraph" w:customStyle="1" w:styleId="2f1">
    <w:name w:val="Название объекта2"/>
    <w:basedOn w:val="a"/>
    <w:pPr>
      <w:suppressLineNumbers/>
      <w:overflowPunct w:val="0"/>
      <w:spacing w:before="120" w:after="120"/>
    </w:pPr>
    <w:rPr>
      <w:rFonts w:cs="Mangal"/>
      <w:i/>
      <w:iCs/>
      <w:sz w:val="24"/>
      <w:szCs w:val="24"/>
    </w:rPr>
  </w:style>
  <w:style w:type="paragraph" w:customStyle="1" w:styleId="3c">
    <w:name w:val="Указатель3"/>
    <w:basedOn w:val="a"/>
    <w:pPr>
      <w:suppressLineNumbers/>
      <w:overflowPunct w:val="0"/>
    </w:pPr>
    <w:rPr>
      <w:rFonts w:cs="Mangal"/>
      <w:sz w:val="24"/>
      <w:szCs w:val="24"/>
    </w:rPr>
  </w:style>
  <w:style w:type="paragraph" w:customStyle="1" w:styleId="1ff8">
    <w:name w:val="Название объекта1"/>
    <w:basedOn w:val="a"/>
    <w:pPr>
      <w:suppressLineNumbers/>
      <w:overflowPunct w:val="0"/>
      <w:spacing w:before="120" w:after="120"/>
    </w:pPr>
    <w:rPr>
      <w:rFonts w:ascii="Arial" w:hAnsi="Arial" w:cs="Mangal"/>
      <w:i/>
      <w:iCs/>
      <w:szCs w:val="24"/>
    </w:rPr>
  </w:style>
  <w:style w:type="paragraph" w:customStyle="1" w:styleId="100">
    <w:name w:val="Знак Знак10 Знак Знак"/>
    <w:basedOn w:val="a"/>
    <w:pPr>
      <w:overflowPunct w:val="0"/>
      <w:spacing w:before="280" w:after="280"/>
    </w:pPr>
    <w:rPr>
      <w:rFonts w:ascii="Tahoma" w:hAnsi="Tahoma" w:cs="Tahoma"/>
      <w:lang w:val="en-US"/>
    </w:rPr>
  </w:style>
  <w:style w:type="paragraph" w:customStyle="1" w:styleId="affe">
    <w:name w:val="Знак Знак"/>
    <w:basedOn w:val="a"/>
    <w:pPr>
      <w:overflowPunct w:val="0"/>
      <w:spacing w:before="100" w:after="100"/>
    </w:pPr>
    <w:rPr>
      <w:rFonts w:ascii="Tahoma" w:hAnsi="Tahoma" w:cs="Tahoma"/>
      <w:lang w:val="en-US"/>
    </w:rPr>
  </w:style>
  <w:style w:type="paragraph" w:customStyle="1" w:styleId="afff">
    <w:name w:val="Знак Знак Знак Знак"/>
    <w:basedOn w:val="a"/>
    <w:pPr>
      <w:overflowPunct w:val="0"/>
      <w:spacing w:before="100" w:after="100"/>
    </w:pPr>
    <w:rPr>
      <w:rFonts w:ascii="Tahoma" w:hAnsi="Tahoma" w:cs="Tahoma"/>
      <w:lang w:val="en-US"/>
    </w:rPr>
  </w:style>
  <w:style w:type="paragraph" w:customStyle="1" w:styleId="xl65">
    <w:name w:val="xl65"/>
    <w:basedOn w:val="a"/>
    <w:pPr>
      <w:overflowPunct w:val="0"/>
      <w:spacing w:before="100" w:after="100"/>
    </w:pPr>
    <w:rPr>
      <w:sz w:val="24"/>
      <w:szCs w:val="24"/>
    </w:rPr>
  </w:style>
  <w:style w:type="paragraph" w:customStyle="1" w:styleId="xl66">
    <w:name w:val="xl66"/>
    <w:basedOn w:val="a"/>
    <w:pPr>
      <w:pBdr>
        <w:top w:val="single" w:sz="4" w:space="0" w:color="000000"/>
        <w:left w:val="single" w:sz="4" w:space="0" w:color="000000"/>
        <w:right w:val="single" w:sz="4" w:space="0" w:color="000000"/>
      </w:pBdr>
      <w:overflowPunct w:val="0"/>
      <w:spacing w:before="100" w:after="100"/>
      <w:jc w:val="center"/>
    </w:pPr>
    <w:rPr>
      <w:rFonts w:ascii="Courier New" w:hAnsi="Courier New" w:cs="Courier New"/>
      <w:sz w:val="18"/>
      <w:szCs w:val="18"/>
    </w:rPr>
  </w:style>
  <w:style w:type="paragraph" w:customStyle="1" w:styleId="xl67">
    <w:name w:val="xl67"/>
    <w:basedOn w:val="a"/>
    <w:pPr>
      <w:pBdr>
        <w:top w:val="single" w:sz="4" w:space="0" w:color="000000"/>
        <w:left w:val="single" w:sz="4" w:space="0" w:color="000000"/>
        <w:right w:val="single" w:sz="4" w:space="0" w:color="000000"/>
      </w:pBdr>
      <w:overflowPunct w:val="0"/>
      <w:spacing w:before="100" w:after="100"/>
      <w:jc w:val="center"/>
    </w:pPr>
    <w:rPr>
      <w:sz w:val="18"/>
      <w:szCs w:val="18"/>
    </w:rPr>
  </w:style>
  <w:style w:type="paragraph" w:customStyle="1" w:styleId="xl68">
    <w:name w:val="xl68"/>
    <w:basedOn w:val="a"/>
    <w:pPr>
      <w:pBdr>
        <w:left w:val="single" w:sz="4" w:space="0" w:color="000000"/>
        <w:bottom w:val="single" w:sz="4" w:space="0" w:color="000000"/>
        <w:right w:val="single" w:sz="4" w:space="0" w:color="000000"/>
      </w:pBdr>
      <w:overflowPunct w:val="0"/>
      <w:spacing w:before="100" w:after="100"/>
      <w:jc w:val="center"/>
    </w:pPr>
    <w:rPr>
      <w:rFonts w:ascii="Courier New" w:hAnsi="Courier New" w:cs="Courier New"/>
      <w:sz w:val="18"/>
      <w:szCs w:val="18"/>
    </w:rPr>
  </w:style>
  <w:style w:type="paragraph" w:customStyle="1" w:styleId="xl69">
    <w:name w:val="xl69"/>
    <w:basedOn w:val="a"/>
    <w:pPr>
      <w:pBdr>
        <w:left w:val="single" w:sz="4" w:space="0" w:color="000000"/>
        <w:bottom w:val="single" w:sz="4" w:space="0" w:color="000000"/>
        <w:right w:val="single" w:sz="4" w:space="0" w:color="000000"/>
      </w:pBdr>
      <w:overflowPunct w:val="0"/>
      <w:spacing w:before="100" w:after="100"/>
      <w:jc w:val="center"/>
    </w:pPr>
    <w:rPr>
      <w:sz w:val="18"/>
      <w:szCs w:val="18"/>
    </w:r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18"/>
      <w:szCs w:val="18"/>
    </w:rPr>
  </w:style>
  <w:style w:type="paragraph" w:customStyle="1" w:styleId="xl71">
    <w:name w:val="xl71"/>
    <w:basedOn w:val="a"/>
    <w:pPr>
      <w:pBdr>
        <w:top w:val="single" w:sz="8" w:space="0" w:color="000000"/>
        <w:left w:val="single" w:sz="8" w:space="0" w:color="000000"/>
        <w:bottom w:val="single" w:sz="8" w:space="0" w:color="000000"/>
      </w:pBdr>
      <w:overflowPunct w:val="0"/>
      <w:spacing w:before="100" w:after="100"/>
    </w:pPr>
    <w:rPr>
      <w:rFonts w:ascii="Courier New" w:hAnsi="Courier New" w:cs="Courier New"/>
      <w:sz w:val="2"/>
      <w:szCs w:val="2"/>
    </w:rPr>
  </w:style>
  <w:style w:type="paragraph" w:customStyle="1" w:styleId="xl72">
    <w:name w:val="xl72"/>
    <w:basedOn w:val="a"/>
    <w:pPr>
      <w:pBdr>
        <w:top w:val="single" w:sz="8" w:space="0" w:color="000000"/>
        <w:bottom w:val="single" w:sz="8" w:space="0" w:color="000000"/>
      </w:pBdr>
      <w:overflowPunct w:val="0"/>
      <w:spacing w:before="100" w:after="100"/>
    </w:pPr>
    <w:rPr>
      <w:rFonts w:ascii="Courier New" w:hAnsi="Courier New" w:cs="Courier New"/>
      <w:sz w:val="24"/>
      <w:szCs w:val="24"/>
    </w:rPr>
  </w:style>
  <w:style w:type="paragraph" w:customStyle="1" w:styleId="xl73">
    <w:name w:val="xl73"/>
    <w:basedOn w:val="a"/>
    <w:pPr>
      <w:pBdr>
        <w:top w:val="single" w:sz="8" w:space="0" w:color="000000"/>
        <w:bottom w:val="single" w:sz="8" w:space="0" w:color="000000"/>
        <w:right w:val="single" w:sz="4" w:space="0" w:color="000000"/>
      </w:pBdr>
      <w:overflowPunct w:val="0"/>
      <w:spacing w:before="100" w:after="100"/>
    </w:pPr>
    <w:rPr>
      <w:rFonts w:ascii="Courier New" w:hAnsi="Courier New" w:cs="Courier New"/>
      <w:sz w:val="24"/>
      <w:szCs w:val="24"/>
    </w:r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overflowPunct w:val="0"/>
      <w:spacing w:before="100" w:after="100"/>
      <w:jc w:val="right"/>
    </w:pPr>
    <w:rPr>
      <w:rFonts w:ascii="Courier New" w:hAnsi="Courier New" w:cs="Courier New"/>
      <w:sz w:val="18"/>
      <w:szCs w:val="18"/>
    </w:r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ourier New" w:hAnsi="Courier New" w:cs="Courier New"/>
      <w:sz w:val="18"/>
      <w:szCs w:val="18"/>
    </w:r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overflowPunct w:val="0"/>
      <w:spacing w:before="100" w:after="100"/>
      <w:jc w:val="right"/>
    </w:pPr>
    <w:rPr>
      <w:rFonts w:ascii="Courier New" w:hAnsi="Courier New" w:cs="Courier New"/>
      <w:sz w:val="18"/>
      <w:szCs w:val="18"/>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ourier New" w:hAnsi="Courier New" w:cs="Courier New"/>
      <w:sz w:val="18"/>
      <w:szCs w:val="18"/>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ourier New" w:hAnsi="Courier New" w:cs="Courier New"/>
      <w:sz w:val="18"/>
      <w:szCs w:val="18"/>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ourier New" w:hAnsi="Courier New" w:cs="Courier New"/>
      <w:sz w:val="18"/>
      <w:szCs w:val="18"/>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ourier New" w:hAnsi="Courier New" w:cs="Courier New"/>
      <w:sz w:val="18"/>
      <w:szCs w:val="18"/>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ourier New" w:hAnsi="Courier New" w:cs="Courier New"/>
      <w:sz w:val="18"/>
      <w:szCs w:val="18"/>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ourier New" w:hAnsi="Courier New" w:cs="Courier New"/>
      <w:sz w:val="18"/>
      <w:szCs w:val="18"/>
    </w:rPr>
  </w:style>
  <w:style w:type="paragraph" w:customStyle="1" w:styleId="afff0">
    <w:name w:val="~ Раздел"/>
    <w:basedOn w:val="a"/>
    <w:pPr>
      <w:tabs>
        <w:tab w:val="clear" w:pos="709"/>
        <w:tab w:val="left" w:pos="284"/>
      </w:tabs>
      <w:overflowPunct w:val="0"/>
      <w:spacing w:before="360" w:after="160"/>
      <w:jc w:val="center"/>
    </w:pPr>
    <w:rPr>
      <w:b/>
      <w:caps/>
      <w:sz w:val="24"/>
      <w:szCs w:val="24"/>
    </w:rPr>
  </w:style>
  <w:style w:type="paragraph" w:customStyle="1" w:styleId="afff1">
    <w:name w:val="~ Пункт"/>
    <w:basedOn w:val="a"/>
    <w:pPr>
      <w:keepNext/>
      <w:overflowPunct w:val="0"/>
      <w:spacing w:before="120" w:after="40"/>
    </w:pPr>
    <w:rPr>
      <w:b/>
      <w:sz w:val="24"/>
      <w:szCs w:val="24"/>
    </w:rPr>
  </w:style>
  <w:style w:type="paragraph" w:customStyle="1" w:styleId="afff2">
    <w:name w:val="~ Подпункт"/>
    <w:basedOn w:val="a"/>
    <w:pPr>
      <w:tabs>
        <w:tab w:val="clear" w:pos="709"/>
        <w:tab w:val="left" w:pos="1418"/>
        <w:tab w:val="left" w:pos="5966"/>
      </w:tabs>
      <w:overflowPunct w:val="0"/>
      <w:jc w:val="both"/>
    </w:pPr>
    <w:rPr>
      <w:sz w:val="24"/>
      <w:szCs w:val="24"/>
    </w:rPr>
  </w:style>
  <w:style w:type="paragraph" w:customStyle="1" w:styleId="afff3">
    <w:name w:val="~ Основной абзац"/>
    <w:basedOn w:val="a"/>
    <w:pPr>
      <w:overflowPunct w:val="0"/>
      <w:ind w:firstLine="709"/>
      <w:jc w:val="both"/>
    </w:pPr>
    <w:rPr>
      <w:sz w:val="24"/>
      <w:szCs w:val="24"/>
    </w:rPr>
  </w:style>
  <w:style w:type="paragraph" w:customStyle="1" w:styleId="-3">
    <w:name w:val="~ Подпункт-подпункта"/>
    <w:basedOn w:val="a"/>
    <w:pPr>
      <w:widowControl w:val="0"/>
      <w:overflowPunct w:val="0"/>
      <w:jc w:val="both"/>
    </w:pPr>
    <w:rPr>
      <w:sz w:val="24"/>
      <w:szCs w:val="24"/>
    </w:rPr>
  </w:style>
  <w:style w:type="paragraph" w:customStyle="1" w:styleId="afff4">
    <w:name w:val="~ Маркированный список"/>
    <w:basedOn w:val="1fd"/>
    <w:pPr>
      <w:widowControl w:val="0"/>
      <w:tabs>
        <w:tab w:val="clear" w:pos="709"/>
        <w:tab w:val="left" w:pos="360"/>
      </w:tabs>
      <w:spacing w:line="276" w:lineRule="auto"/>
      <w:jc w:val="both"/>
    </w:pPr>
    <w:rPr>
      <w:sz w:val="24"/>
    </w:rPr>
  </w:style>
  <w:style w:type="paragraph" w:customStyle="1" w:styleId="SMATableText">
    <w:name w:val="SMA_Table_Text"/>
    <w:basedOn w:val="a"/>
    <w:pPr>
      <w:overflowPunct w:val="0"/>
    </w:pPr>
    <w:rPr>
      <w:rFonts w:eastAsia="MS Mincho"/>
      <w:sz w:val="24"/>
      <w:szCs w:val="28"/>
    </w:rPr>
  </w:style>
  <w:style w:type="paragraph" w:customStyle="1" w:styleId="paragraph">
    <w:name w:val="paragraph"/>
    <w:basedOn w:val="a"/>
    <w:pPr>
      <w:overflowPunct w:val="0"/>
      <w:spacing w:before="100" w:after="100"/>
    </w:pPr>
    <w:rPr>
      <w:sz w:val="24"/>
      <w:szCs w:val="24"/>
    </w:rPr>
  </w:style>
  <w:style w:type="paragraph" w:customStyle="1" w:styleId="ItemizedList0">
    <w:name w:val="ItemizedList"/>
    <w:basedOn w:val="a"/>
    <w:pPr>
      <w:overflowPunct w:val="0"/>
      <w:spacing w:before="120" w:after="120"/>
      <w:jc w:val="both"/>
    </w:pPr>
    <w:rPr>
      <w:sz w:val="24"/>
      <w:szCs w:val="24"/>
    </w:rPr>
  </w:style>
  <w:style w:type="paragraph" w:customStyle="1" w:styleId="afff5">
    <w:name w:val="~ Заголовок"/>
    <w:pPr>
      <w:suppressAutoHyphens/>
      <w:spacing w:before="600" w:after="200" w:line="276" w:lineRule="auto"/>
      <w:jc w:val="center"/>
    </w:pPr>
    <w:rPr>
      <w:caps/>
      <w:sz w:val="28"/>
      <w:szCs w:val="22"/>
      <w:lang w:eastAsia="ar-SA"/>
    </w:rPr>
  </w:style>
  <w:style w:type="paragraph" w:customStyle="1" w:styleId="afff6">
    <w:name w:val="Основной текст с красной строки"/>
    <w:basedOn w:val="a"/>
    <w:pPr>
      <w:overflowPunct w:val="0"/>
      <w:spacing w:before="60" w:line="360" w:lineRule="auto"/>
      <w:ind w:firstLine="851"/>
      <w:jc w:val="both"/>
    </w:pPr>
    <w:rPr>
      <w:rFonts w:eastAsia="Calibri"/>
      <w:sz w:val="24"/>
      <w:szCs w:val="24"/>
    </w:rPr>
  </w:style>
  <w:style w:type="paragraph" w:customStyle="1" w:styleId="1ff9">
    <w:name w:val="Текст примечания1"/>
    <w:basedOn w:val="a"/>
    <w:pPr>
      <w:overflowPunct w:val="0"/>
    </w:pPr>
  </w:style>
  <w:style w:type="paragraph" w:customStyle="1" w:styleId="101">
    <w:name w:val="Основной текст (10)"/>
    <w:basedOn w:val="a"/>
    <w:pPr>
      <w:shd w:val="clear" w:color="auto" w:fill="FFFFFF"/>
      <w:overflowPunct w:val="0"/>
      <w:spacing w:before="120" w:line="274" w:lineRule="exact"/>
      <w:jc w:val="center"/>
    </w:pPr>
    <w:rPr>
      <w:rFonts w:eastAsia="Arial Unicode MS"/>
      <w:b/>
      <w:spacing w:val="9"/>
      <w:sz w:val="24"/>
      <w:szCs w:val="24"/>
    </w:rPr>
  </w:style>
  <w:style w:type="paragraph" w:customStyle="1" w:styleId="411">
    <w:name w:val="Основной текст (4)1"/>
    <w:basedOn w:val="a"/>
    <w:pPr>
      <w:shd w:val="clear" w:color="auto" w:fill="FFFFFF"/>
      <w:overflowPunct w:val="0"/>
      <w:spacing w:after="360" w:line="240" w:lineRule="atLeast"/>
      <w:jc w:val="center"/>
    </w:pPr>
    <w:rPr>
      <w:rFonts w:eastAsia="Arial Unicode MS"/>
      <w:spacing w:val="1"/>
      <w:sz w:val="22"/>
      <w:szCs w:val="24"/>
    </w:rPr>
  </w:style>
  <w:style w:type="paragraph" w:customStyle="1" w:styleId="msolistparagraph0">
    <w:name w:val="msolistparagraph"/>
    <w:basedOn w:val="a"/>
    <w:pPr>
      <w:overflowPunct w:val="0"/>
      <w:ind w:left="720"/>
    </w:pPr>
    <w:rPr>
      <w:kern w:val="1"/>
      <w:sz w:val="24"/>
      <w:szCs w:val="24"/>
    </w:rPr>
  </w:style>
  <w:style w:type="paragraph" w:customStyle="1" w:styleId="1ffa">
    <w:name w:val="Тема примечания1"/>
    <w:basedOn w:val="1ff9"/>
    <w:pPr>
      <w:overflowPunct/>
    </w:pPr>
    <w:rPr>
      <w:b/>
      <w:bCs/>
    </w:rPr>
  </w:style>
  <w:style w:type="paragraph" w:customStyle="1" w:styleId="102">
    <w:name w:val="Обычный + 10 пт"/>
    <w:basedOn w:val="a"/>
    <w:pPr>
      <w:overflowPunct w:val="0"/>
      <w:spacing w:line="40" w:lineRule="atLeast"/>
      <w:jc w:val="both"/>
    </w:pPr>
  </w:style>
  <w:style w:type="paragraph" w:customStyle="1" w:styleId="HEADERTEXT">
    <w:name w:val=".HEADERTEXT"/>
    <w:pPr>
      <w:widowControl w:val="0"/>
      <w:suppressAutoHyphens/>
    </w:pPr>
    <w:rPr>
      <w:rFonts w:ascii="Arial" w:hAnsi="Arial" w:cs="Arial"/>
      <w:color w:val="2B4279"/>
      <w:kern w:val="1"/>
      <w:lang w:eastAsia="ar-SA"/>
    </w:rPr>
  </w:style>
  <w:style w:type="paragraph" w:customStyle="1" w:styleId="112">
    <w:name w:val="Указатель 11"/>
    <w:basedOn w:val="a"/>
    <w:pPr>
      <w:ind w:left="200" w:hanging="200"/>
    </w:pPr>
  </w:style>
  <w:style w:type="paragraph" w:customStyle="1" w:styleId="61">
    <w:name w:val="Указатель6"/>
    <w:basedOn w:val="a"/>
    <w:pPr>
      <w:suppressLineNumbers/>
      <w:overflowPunct w:val="0"/>
    </w:pPr>
    <w:rPr>
      <w:rFonts w:cs="Lohit Devanagari"/>
      <w:color w:val="00000A"/>
    </w:rPr>
  </w:style>
  <w:style w:type="paragraph" w:customStyle="1" w:styleId="font5">
    <w:name w:val="font5"/>
    <w:basedOn w:val="a"/>
    <w:pPr>
      <w:overflowPunct w:val="0"/>
      <w:spacing w:before="280" w:after="280"/>
    </w:pPr>
    <w:rPr>
      <w:color w:val="000000"/>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hd w:val="clear" w:color="auto" w:fill="FFFFFF"/>
      <w:overflowPunct w:val="0"/>
      <w:spacing w:before="280" w:after="280"/>
    </w:pPr>
    <w:rPr>
      <w:color w:val="000000"/>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overflowPunct w:val="0"/>
      <w:spacing w:before="280" w:after="280"/>
    </w:p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overflowPunct w:val="0"/>
      <w:spacing w:before="280" w:after="280"/>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auto" w:fill="FFFF00"/>
      <w:overflowPunct w:val="0"/>
      <w:spacing w:before="280" w:after="280"/>
    </w:pPr>
    <w:rPr>
      <w:color w:val="000000"/>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auto" w:fill="FFFF00"/>
      <w:overflowPunct w:val="0"/>
      <w:spacing w:before="280" w:after="280"/>
      <w:jc w:val="center"/>
    </w:pPr>
    <w:rPr>
      <w:color w:val="000000"/>
    </w:rPr>
  </w:style>
  <w:style w:type="paragraph" w:customStyle="1" w:styleId="xl88">
    <w:name w:val="xl88"/>
    <w:basedOn w:val="a"/>
    <w:pPr>
      <w:pBdr>
        <w:top w:val="single" w:sz="4" w:space="0" w:color="000000"/>
        <w:left w:val="single" w:sz="4" w:space="0" w:color="000000"/>
        <w:right w:val="single" w:sz="4" w:space="0" w:color="000000"/>
      </w:pBdr>
      <w:shd w:val="clear" w:color="auto" w:fill="FFFFFF"/>
      <w:overflowPunct w:val="0"/>
      <w:spacing w:before="280" w:after="280"/>
      <w:jc w:val="center"/>
    </w:pPr>
    <w:rPr>
      <w:color w:val="000000"/>
    </w:rPr>
  </w:style>
  <w:style w:type="paragraph" w:customStyle="1" w:styleId="xl89">
    <w:name w:val="xl89"/>
    <w:basedOn w:val="a"/>
    <w:pPr>
      <w:pBdr>
        <w:left w:val="single" w:sz="4" w:space="0" w:color="000000"/>
        <w:right w:val="single" w:sz="4" w:space="0" w:color="000000"/>
      </w:pBdr>
      <w:shd w:val="clear" w:color="auto" w:fill="FFFFFF"/>
      <w:overflowPunct w:val="0"/>
      <w:spacing w:before="280" w:after="280"/>
      <w:jc w:val="center"/>
    </w:pPr>
    <w:rPr>
      <w:color w:val="000000"/>
    </w:rPr>
  </w:style>
  <w:style w:type="paragraph" w:customStyle="1" w:styleId="xl90">
    <w:name w:val="xl90"/>
    <w:basedOn w:val="a"/>
    <w:pPr>
      <w:pBdr>
        <w:left w:val="single" w:sz="4" w:space="0" w:color="000000"/>
        <w:bottom w:val="single" w:sz="4" w:space="0" w:color="000000"/>
        <w:right w:val="single" w:sz="4" w:space="0" w:color="000000"/>
      </w:pBdr>
      <w:shd w:val="clear" w:color="auto" w:fill="FFFFFF"/>
      <w:overflowPunct w:val="0"/>
      <w:spacing w:before="280" w:after="280"/>
      <w:jc w:val="center"/>
    </w:pPr>
    <w:rPr>
      <w:color w:val="000000"/>
    </w:rPr>
  </w:style>
  <w:style w:type="paragraph" w:customStyle="1" w:styleId="xl91">
    <w:name w:val="xl91"/>
    <w:basedOn w:val="a"/>
    <w:pPr>
      <w:pBdr>
        <w:top w:val="single" w:sz="4" w:space="0" w:color="000000"/>
        <w:left w:val="single" w:sz="4" w:space="0" w:color="000000"/>
        <w:right w:val="single" w:sz="4" w:space="0" w:color="000000"/>
      </w:pBdr>
      <w:overflowPunct w:val="0"/>
      <w:spacing w:before="280" w:after="280"/>
      <w:jc w:val="center"/>
    </w:pPr>
    <w:rPr>
      <w:color w:val="000000"/>
    </w:rPr>
  </w:style>
  <w:style w:type="paragraph" w:customStyle="1" w:styleId="xl92">
    <w:name w:val="xl92"/>
    <w:basedOn w:val="a"/>
    <w:pPr>
      <w:pBdr>
        <w:left w:val="single" w:sz="4" w:space="0" w:color="000000"/>
        <w:right w:val="single" w:sz="4" w:space="0" w:color="000000"/>
      </w:pBdr>
      <w:overflowPunct w:val="0"/>
      <w:spacing w:before="280" w:after="280"/>
      <w:jc w:val="center"/>
    </w:pPr>
    <w:rPr>
      <w:color w:val="000000"/>
    </w:rPr>
  </w:style>
  <w:style w:type="paragraph" w:customStyle="1" w:styleId="xl93">
    <w:name w:val="xl93"/>
    <w:basedOn w:val="a"/>
    <w:pPr>
      <w:pBdr>
        <w:left w:val="single" w:sz="4" w:space="0" w:color="000000"/>
        <w:bottom w:val="single" w:sz="4" w:space="0" w:color="000000"/>
        <w:right w:val="single" w:sz="4" w:space="0" w:color="000000"/>
      </w:pBdr>
      <w:overflowPunct w:val="0"/>
      <w:spacing w:before="280" w:after="280"/>
      <w:jc w:val="center"/>
    </w:pPr>
    <w:rPr>
      <w:color w:val="000000"/>
    </w:rPr>
  </w:style>
  <w:style w:type="paragraph" w:customStyle="1" w:styleId="113">
    <w:name w:val="Заголовок 11"/>
    <w:basedOn w:val="a"/>
    <w:pPr>
      <w:keepNext/>
      <w:keepLines/>
      <w:overflowPunct w:val="0"/>
      <w:spacing w:before="480"/>
    </w:pPr>
    <w:rPr>
      <w:i/>
      <w:iCs/>
      <w:color w:val="808080"/>
    </w:rPr>
  </w:style>
  <w:style w:type="paragraph" w:customStyle="1" w:styleId="217">
    <w:name w:val="Заголовок 21"/>
    <w:basedOn w:val="a"/>
    <w:pPr>
      <w:keepNext/>
      <w:keepLines/>
      <w:overflowPunct w:val="0"/>
      <w:spacing w:before="200"/>
    </w:pPr>
    <w:rPr>
      <w:rFonts w:ascii="Cambria" w:eastAsia="Cambria" w:hAnsi="Cambria" w:cs="Cambria"/>
      <w:b/>
      <w:bCs/>
      <w:color w:val="4F81BD"/>
      <w:sz w:val="26"/>
      <w:szCs w:val="26"/>
    </w:rPr>
  </w:style>
  <w:style w:type="paragraph" w:customStyle="1" w:styleId="314">
    <w:name w:val="Заголовок 31"/>
    <w:basedOn w:val="a"/>
    <w:pPr>
      <w:keepNext/>
      <w:keepLines/>
      <w:overflowPunct w:val="0"/>
      <w:spacing w:before="200"/>
    </w:pPr>
    <w:rPr>
      <w:rFonts w:ascii="Cambria" w:eastAsia="Cambria" w:hAnsi="Cambria" w:cs="Cambria"/>
      <w:b/>
      <w:bCs/>
      <w:color w:val="4F81BD"/>
      <w:sz w:val="22"/>
      <w:szCs w:val="22"/>
    </w:rPr>
  </w:style>
  <w:style w:type="paragraph" w:customStyle="1" w:styleId="218">
    <w:name w:val="Основной текст с отступом 2 Знак1"/>
    <w:pPr>
      <w:keepNext/>
      <w:keepLines/>
      <w:widowControl w:val="0"/>
      <w:suppressLineNumbers/>
      <w:tabs>
        <w:tab w:val="left" w:pos="1836"/>
      </w:tabs>
      <w:suppressAutoHyphens/>
      <w:spacing w:after="60"/>
      <w:ind w:left="1836" w:hanging="576"/>
      <w:jc w:val="both"/>
    </w:pPr>
    <w:rPr>
      <w:b/>
      <w:bCs/>
      <w:color w:val="00000A"/>
      <w:lang w:eastAsia="ar-SA"/>
    </w:rPr>
  </w:style>
  <w:style w:type="paragraph" w:customStyle="1" w:styleId="315">
    <w:name w:val="Основной текст 3 Знак1"/>
    <w:pPr>
      <w:widowControl w:val="0"/>
      <w:tabs>
        <w:tab w:val="left" w:pos="360"/>
        <w:tab w:val="left" w:pos="2310"/>
      </w:tabs>
      <w:suppressAutoHyphens/>
      <w:ind w:left="2310" w:hanging="180"/>
      <w:jc w:val="both"/>
    </w:pPr>
    <w:rPr>
      <w:color w:val="00000A"/>
      <w:lang w:eastAsia="ar-SA"/>
    </w:rPr>
  </w:style>
  <w:style w:type="paragraph" w:customStyle="1" w:styleId="1ffb">
    <w:name w:val="Заголовок1"/>
    <w:basedOn w:val="a"/>
    <w:pPr>
      <w:keepNext/>
      <w:overflowPunct w:val="0"/>
      <w:spacing w:before="240" w:after="120"/>
    </w:pPr>
    <w:rPr>
      <w:rFonts w:ascii="Arial" w:eastAsia="MS Mincho" w:hAnsi="Arial" w:cs="Tahoma"/>
      <w:color w:val="00000A"/>
      <w:sz w:val="28"/>
      <w:szCs w:val="28"/>
    </w:rPr>
  </w:style>
  <w:style w:type="paragraph" w:customStyle="1" w:styleId="afff7">
    <w:name w:val="Содержимое врезки"/>
    <w:basedOn w:val="a"/>
    <w:pPr>
      <w:overflowPunct w:val="0"/>
      <w:spacing w:after="200" w:line="276" w:lineRule="auto"/>
    </w:pPr>
    <w:rPr>
      <w:rFonts w:ascii="Calibri" w:hAnsi="Calibri" w:cs="Calibri"/>
      <w:sz w:val="22"/>
      <w:szCs w:val="22"/>
    </w:rPr>
  </w:style>
  <w:style w:type="paragraph" w:customStyle="1" w:styleId="3d">
    <w:name w:val="Название3"/>
    <w:basedOn w:val="a"/>
    <w:pPr>
      <w:suppressLineNumbers/>
      <w:overflowPunct w:val="0"/>
      <w:spacing w:before="120" w:after="120" w:line="276" w:lineRule="auto"/>
    </w:pPr>
    <w:rPr>
      <w:rFonts w:ascii="Calibri" w:hAnsi="Calibri" w:cs="Lohit Devanagari"/>
      <w:i/>
      <w:iCs/>
      <w:color w:val="00000A"/>
      <w:sz w:val="24"/>
      <w:szCs w:val="24"/>
    </w:rPr>
  </w:style>
  <w:style w:type="paragraph" w:customStyle="1" w:styleId="msonormal0">
    <w:name w:val="msonormal"/>
    <w:basedOn w:val="a"/>
    <w:pPr>
      <w:overflowPunct w:val="0"/>
      <w:spacing w:before="100" w:after="100"/>
    </w:pPr>
    <w:rPr>
      <w:sz w:val="24"/>
      <w:szCs w:val="24"/>
    </w:rPr>
  </w:style>
  <w:style w:type="paragraph" w:customStyle="1" w:styleId="font6">
    <w:name w:val="font6"/>
    <w:basedOn w:val="a"/>
    <w:pPr>
      <w:overflowPunct w:val="0"/>
      <w:spacing w:before="100" w:after="100"/>
    </w:pPr>
    <w:rPr>
      <w:rFonts w:ascii="Calibri" w:eastAsia="Calibri" w:hAnsi="Calibri" w:cs="Calibri"/>
      <w:color w:val="000000"/>
      <w:sz w:val="24"/>
      <w:szCs w:val="24"/>
    </w:rPr>
  </w:style>
  <w:style w:type="paragraph" w:customStyle="1" w:styleId="xl117">
    <w:name w:val="xl117"/>
    <w:basedOn w:val="a"/>
    <w:pPr>
      <w:pBdr>
        <w:right w:val="single" w:sz="8" w:space="0" w:color="000000"/>
      </w:pBdr>
      <w:overflowPunct w:val="0"/>
      <w:spacing w:before="100" w:after="100"/>
      <w:jc w:val="center"/>
    </w:pPr>
    <w:rPr>
      <w:rFonts w:ascii="Calibri" w:eastAsia="Calibri" w:hAnsi="Calibri" w:cs="Calibri"/>
      <w:sz w:val="22"/>
      <w:szCs w:val="22"/>
    </w:rPr>
  </w:style>
  <w:style w:type="paragraph" w:customStyle="1" w:styleId="xl118">
    <w:name w:val="xl118"/>
    <w:basedOn w:val="a"/>
    <w:pPr>
      <w:pBdr>
        <w:bottom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119">
    <w:name w:val="xl119"/>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20">
    <w:name w:val="xl120"/>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21">
    <w:name w:val="xl121"/>
    <w:basedOn w:val="a"/>
    <w:pPr>
      <w:pBdr>
        <w:right w:val="single" w:sz="8" w:space="0" w:color="000000"/>
      </w:pBdr>
      <w:overflowPunct w:val="0"/>
      <w:spacing w:before="100" w:after="100"/>
    </w:pPr>
    <w:rPr>
      <w:rFonts w:ascii="Calibri" w:eastAsia="Calibri" w:hAnsi="Calibri" w:cs="Calibri"/>
      <w:b/>
      <w:bCs/>
      <w:color w:val="000000"/>
      <w:sz w:val="24"/>
      <w:szCs w:val="24"/>
    </w:rPr>
  </w:style>
  <w:style w:type="paragraph" w:customStyle="1" w:styleId="xl122">
    <w:name w:val="xl122"/>
    <w:basedOn w:val="a"/>
    <w:pPr>
      <w:pBdr>
        <w:bottom w:val="single" w:sz="8" w:space="0" w:color="000000"/>
        <w:right w:val="single" w:sz="8" w:space="0" w:color="000000"/>
      </w:pBdr>
      <w:overflowPunct w:val="0"/>
      <w:spacing w:before="100" w:after="100"/>
    </w:pPr>
    <w:rPr>
      <w:rFonts w:ascii="Calibri" w:eastAsia="Calibri" w:hAnsi="Calibri" w:cs="Calibri"/>
      <w:color w:val="000000"/>
      <w:sz w:val="24"/>
      <w:szCs w:val="24"/>
    </w:rPr>
  </w:style>
  <w:style w:type="paragraph" w:customStyle="1" w:styleId="xl123">
    <w:name w:val="xl123"/>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24">
    <w:name w:val="xl124"/>
    <w:basedOn w:val="a"/>
    <w:pPr>
      <w:overflowPunct w:val="0"/>
      <w:spacing w:before="100" w:after="100"/>
    </w:pPr>
    <w:rPr>
      <w:rFonts w:ascii="Calibri" w:eastAsia="Calibri" w:hAnsi="Calibri" w:cs="Calibri"/>
      <w:color w:val="000000"/>
      <w:sz w:val="24"/>
      <w:szCs w:val="24"/>
    </w:rPr>
  </w:style>
  <w:style w:type="paragraph" w:customStyle="1" w:styleId="xl125">
    <w:name w:val="xl125"/>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26">
    <w:name w:val="xl126"/>
    <w:basedOn w:val="a"/>
    <w:pPr>
      <w:pBdr>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27">
    <w:name w:val="xl127"/>
    <w:basedOn w:val="a"/>
    <w:pPr>
      <w:pBdr>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28">
    <w:name w:val="xl128"/>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129">
    <w:name w:val="xl12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0">
    <w:name w:val="xl130"/>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1">
    <w:name w:val="xl131"/>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2">
    <w:name w:val="xl132"/>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3">
    <w:name w:val="xl133"/>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4">
    <w:name w:val="xl134"/>
    <w:basedOn w:val="a"/>
    <w:pPr>
      <w:overflowPunct w:val="0"/>
      <w:spacing w:before="100" w:after="100"/>
      <w:jc w:val="center"/>
    </w:pPr>
    <w:rPr>
      <w:rFonts w:ascii="Calibri" w:eastAsia="Calibri" w:hAnsi="Calibri" w:cs="Calibri"/>
      <w:color w:val="000000"/>
      <w:sz w:val="24"/>
      <w:szCs w:val="24"/>
    </w:rPr>
  </w:style>
  <w:style w:type="paragraph" w:customStyle="1" w:styleId="xl135">
    <w:name w:val="xl135"/>
    <w:basedOn w:val="a"/>
    <w:pPr>
      <w:overflowPunct w:val="0"/>
      <w:spacing w:before="100" w:after="100"/>
    </w:pPr>
    <w:rPr>
      <w:rFonts w:ascii="Calibri" w:eastAsia="Calibri" w:hAnsi="Calibri" w:cs="Calibri"/>
      <w:b/>
      <w:bCs/>
      <w:color w:val="000000"/>
      <w:sz w:val="24"/>
      <w:szCs w:val="24"/>
    </w:rPr>
  </w:style>
  <w:style w:type="paragraph" w:customStyle="1" w:styleId="xl136">
    <w:name w:val="xl136"/>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7">
    <w:name w:val="xl137"/>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138">
    <w:name w:val="xl13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39">
    <w:name w:val="xl13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0">
    <w:name w:val="xl140"/>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1">
    <w:name w:val="xl141"/>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2">
    <w:name w:val="xl142"/>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3">
    <w:name w:val="xl143"/>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4">
    <w:name w:val="xl144"/>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5">
    <w:name w:val="xl145"/>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6">
    <w:name w:val="xl146"/>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7">
    <w:name w:val="xl147"/>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8">
    <w:name w:val="xl148"/>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49">
    <w:name w:val="xl149"/>
    <w:basedOn w:val="a"/>
    <w:pPr>
      <w:overflowPunct w:val="0"/>
      <w:spacing w:before="100" w:after="100"/>
      <w:jc w:val="center"/>
    </w:pPr>
    <w:rPr>
      <w:rFonts w:ascii="Calibri" w:eastAsia="Calibri" w:hAnsi="Calibri" w:cs="Calibri"/>
      <w:color w:val="000000"/>
      <w:sz w:val="24"/>
      <w:szCs w:val="24"/>
    </w:rPr>
  </w:style>
  <w:style w:type="paragraph" w:customStyle="1" w:styleId="xl150">
    <w:name w:val="xl150"/>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1">
    <w:name w:val="xl151"/>
    <w:basedOn w:val="a"/>
    <w:pPr>
      <w:pBdr>
        <w:left w:val="single" w:sz="8" w:space="0" w:color="000000"/>
        <w:right w:val="single" w:sz="8" w:space="0" w:color="000000"/>
      </w:pBdr>
      <w:overflowPunct w:val="0"/>
      <w:spacing w:before="100" w:after="100"/>
      <w:jc w:val="center"/>
    </w:pPr>
    <w:rPr>
      <w:rFonts w:ascii="Calibri" w:eastAsia="Calibri" w:hAnsi="Calibri" w:cs="Calibri"/>
      <w:color w:val="000000"/>
      <w:sz w:val="22"/>
      <w:szCs w:val="22"/>
    </w:rPr>
  </w:style>
  <w:style w:type="paragraph" w:customStyle="1" w:styleId="xl152">
    <w:name w:val="xl152"/>
    <w:basedOn w:val="a"/>
    <w:pPr>
      <w:pBdr>
        <w:bottom w:val="single" w:sz="8" w:space="0" w:color="000000"/>
        <w:right w:val="single" w:sz="8" w:space="0" w:color="000000"/>
      </w:pBdr>
      <w:overflowPunct w:val="0"/>
      <w:spacing w:before="100" w:after="100"/>
      <w:jc w:val="center"/>
    </w:pPr>
    <w:rPr>
      <w:rFonts w:ascii="Calibri" w:eastAsia="Calibri" w:hAnsi="Calibri" w:cs="Calibri"/>
      <w:color w:val="333333"/>
      <w:sz w:val="24"/>
      <w:szCs w:val="24"/>
    </w:rPr>
  </w:style>
  <w:style w:type="paragraph" w:customStyle="1" w:styleId="xl153">
    <w:name w:val="xl153"/>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4">
    <w:name w:val="xl154"/>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5">
    <w:name w:val="xl155"/>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6">
    <w:name w:val="xl156"/>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7">
    <w:name w:val="xl157"/>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8">
    <w:name w:val="xl15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59">
    <w:name w:val="xl15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0">
    <w:name w:val="xl160"/>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1">
    <w:name w:val="xl161"/>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2">
    <w:name w:val="xl162"/>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3">
    <w:name w:val="xl163"/>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4">
    <w:name w:val="xl164"/>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5">
    <w:name w:val="xl165"/>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6">
    <w:name w:val="xl166"/>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7">
    <w:name w:val="xl167"/>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8">
    <w:name w:val="xl16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69">
    <w:name w:val="xl16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70">
    <w:name w:val="xl170"/>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71">
    <w:name w:val="xl171"/>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72">
    <w:name w:val="xl172"/>
    <w:basedOn w:val="a"/>
    <w:pPr>
      <w:pBdr>
        <w:top w:val="single" w:sz="4" w:space="0" w:color="000000"/>
        <w:bottom w:val="single" w:sz="4" w:space="0" w:color="000000"/>
        <w:right w:val="single" w:sz="4" w:space="0" w:color="000000"/>
      </w:pBdr>
      <w:overflowPunct w:val="0"/>
      <w:spacing w:before="100" w:after="100"/>
    </w:pPr>
    <w:rPr>
      <w:rFonts w:ascii="Calibri" w:eastAsia="Calibri" w:hAnsi="Calibri" w:cs="Calibri"/>
      <w:color w:val="000000"/>
      <w:sz w:val="24"/>
      <w:szCs w:val="24"/>
    </w:rPr>
  </w:style>
  <w:style w:type="paragraph" w:customStyle="1" w:styleId="xl173">
    <w:name w:val="xl173"/>
    <w:basedOn w:val="a"/>
    <w:pPr>
      <w:pBdr>
        <w:top w:val="single" w:sz="4" w:space="0" w:color="000000"/>
        <w:bottom w:val="single" w:sz="4" w:space="0" w:color="000000"/>
        <w:right w:val="single" w:sz="4" w:space="0" w:color="000000"/>
      </w:pBdr>
      <w:overflowPunct w:val="0"/>
      <w:spacing w:before="100" w:after="100"/>
    </w:pPr>
    <w:rPr>
      <w:rFonts w:ascii="Calibri" w:eastAsia="Calibri" w:hAnsi="Calibri" w:cs="Calibri"/>
      <w:color w:val="000000"/>
      <w:sz w:val="24"/>
      <w:szCs w:val="24"/>
    </w:rPr>
  </w:style>
  <w:style w:type="paragraph" w:customStyle="1" w:styleId="xl174">
    <w:name w:val="xl174"/>
    <w:basedOn w:val="a"/>
    <w:pPr>
      <w:pBdr>
        <w:top w:val="single" w:sz="4" w:space="0" w:color="000000"/>
        <w:bottom w:val="single" w:sz="4" w:space="0" w:color="000000"/>
        <w:right w:val="single" w:sz="4" w:space="0" w:color="000000"/>
      </w:pBdr>
      <w:overflowPunct w:val="0"/>
      <w:spacing w:before="100" w:after="100"/>
    </w:pPr>
    <w:rPr>
      <w:rFonts w:ascii="Calibri" w:eastAsia="Calibri" w:hAnsi="Calibri" w:cs="Calibri"/>
      <w:color w:val="000000"/>
      <w:sz w:val="24"/>
      <w:szCs w:val="24"/>
    </w:rPr>
  </w:style>
  <w:style w:type="paragraph" w:customStyle="1" w:styleId="xl175">
    <w:name w:val="xl175"/>
    <w:basedOn w:val="a"/>
    <w:pPr>
      <w:pBdr>
        <w:top w:val="single" w:sz="4" w:space="0" w:color="000000"/>
        <w:bottom w:val="single" w:sz="4" w:space="0" w:color="000000"/>
        <w:right w:val="single" w:sz="4" w:space="0" w:color="000000"/>
      </w:pBdr>
      <w:overflowPunct w:val="0"/>
      <w:spacing w:before="100" w:after="100"/>
    </w:pPr>
    <w:rPr>
      <w:rFonts w:ascii="Calibri" w:eastAsia="Calibri" w:hAnsi="Calibri" w:cs="Calibri"/>
      <w:color w:val="000000"/>
      <w:sz w:val="24"/>
      <w:szCs w:val="24"/>
    </w:rPr>
  </w:style>
  <w:style w:type="paragraph" w:customStyle="1" w:styleId="xl176">
    <w:name w:val="xl176"/>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77">
    <w:name w:val="xl177"/>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78">
    <w:name w:val="xl17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79">
    <w:name w:val="xl179"/>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80">
    <w:name w:val="xl180"/>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81">
    <w:name w:val="xl181"/>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82">
    <w:name w:val="xl182"/>
    <w:basedOn w:val="a"/>
    <w:pPr>
      <w:pBdr>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83">
    <w:name w:val="xl183"/>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184">
    <w:name w:val="xl184"/>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185">
    <w:name w:val="xl185"/>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186">
    <w:name w:val="xl186"/>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333333"/>
      <w:sz w:val="24"/>
      <w:szCs w:val="24"/>
    </w:rPr>
  </w:style>
  <w:style w:type="paragraph" w:customStyle="1" w:styleId="xl187">
    <w:name w:val="xl187"/>
    <w:basedOn w:val="a"/>
    <w:pPr>
      <w:pBdr>
        <w:bottom w:val="single" w:sz="8" w:space="0" w:color="000000"/>
        <w:right w:val="single" w:sz="8" w:space="0" w:color="000000"/>
      </w:pBdr>
      <w:overflowPunct w:val="0"/>
      <w:spacing w:before="100" w:after="100"/>
      <w:jc w:val="center"/>
    </w:pPr>
    <w:rPr>
      <w:rFonts w:ascii="Calibri" w:eastAsia="Calibri" w:hAnsi="Calibri" w:cs="Calibri"/>
      <w:color w:val="333333"/>
      <w:sz w:val="24"/>
      <w:szCs w:val="24"/>
    </w:rPr>
  </w:style>
  <w:style w:type="paragraph" w:customStyle="1" w:styleId="xl188">
    <w:name w:val="xl188"/>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189">
    <w:name w:val="xl189"/>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190">
    <w:name w:val="xl190"/>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1">
    <w:name w:val="xl191"/>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2">
    <w:name w:val="xl192"/>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3">
    <w:name w:val="xl193"/>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4">
    <w:name w:val="xl194"/>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5">
    <w:name w:val="xl195"/>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6">
    <w:name w:val="xl196"/>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7">
    <w:name w:val="xl197"/>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8">
    <w:name w:val="xl198"/>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199">
    <w:name w:val="xl199"/>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00">
    <w:name w:val="xl200"/>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01">
    <w:name w:val="xl201"/>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02">
    <w:name w:val="xl202"/>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203">
    <w:name w:val="xl203"/>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b/>
      <w:bCs/>
      <w:color w:val="000000"/>
      <w:sz w:val="24"/>
      <w:szCs w:val="24"/>
    </w:rPr>
  </w:style>
  <w:style w:type="paragraph" w:customStyle="1" w:styleId="xl204">
    <w:name w:val="xl204"/>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05">
    <w:name w:val="xl205"/>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06">
    <w:name w:val="xl206"/>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07">
    <w:name w:val="xl207"/>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alibri" w:eastAsia="Calibri" w:hAnsi="Calibri" w:cs="Calibri"/>
      <w:color w:val="000000"/>
      <w:sz w:val="22"/>
      <w:szCs w:val="22"/>
    </w:rPr>
  </w:style>
  <w:style w:type="paragraph" w:customStyle="1" w:styleId="xl208">
    <w:name w:val="xl208"/>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2"/>
      <w:szCs w:val="22"/>
    </w:rPr>
  </w:style>
  <w:style w:type="paragraph" w:customStyle="1" w:styleId="xl209">
    <w:name w:val="xl20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0">
    <w:name w:val="xl210"/>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1">
    <w:name w:val="xl211"/>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2">
    <w:name w:val="xl212"/>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Calibri" w:eastAsia="Calibri" w:hAnsi="Calibri" w:cs="Calibri"/>
      <w:color w:val="000000"/>
      <w:sz w:val="22"/>
      <w:szCs w:val="22"/>
    </w:rPr>
  </w:style>
  <w:style w:type="paragraph" w:customStyle="1" w:styleId="xl213">
    <w:name w:val="xl213"/>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214">
    <w:name w:val="xl214"/>
    <w:basedOn w:val="a"/>
    <w:pPr>
      <w:pBdr>
        <w:top w:val="single" w:sz="8" w:space="0" w:color="000000"/>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5">
    <w:name w:val="xl215"/>
    <w:basedOn w:val="a"/>
    <w:pPr>
      <w:pBdr>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6">
    <w:name w:val="xl216"/>
    <w:basedOn w:val="a"/>
    <w:pPr>
      <w:pBdr>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7">
    <w:name w:val="xl217"/>
    <w:basedOn w:val="a"/>
    <w:pPr>
      <w:pBdr>
        <w:top w:val="single" w:sz="8" w:space="0" w:color="000000"/>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8">
    <w:name w:val="xl21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19">
    <w:name w:val="xl21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0">
    <w:name w:val="xl220"/>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1">
    <w:name w:val="xl221"/>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2">
    <w:name w:val="xl222"/>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3">
    <w:name w:val="xl223"/>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4">
    <w:name w:val="xl224"/>
    <w:basedOn w:val="a"/>
    <w:pPr>
      <w:pBdr>
        <w:bottom w:val="single" w:sz="8" w:space="0" w:color="000000"/>
        <w:right w:val="single" w:sz="8" w:space="0" w:color="000000"/>
      </w:pBdr>
      <w:overflowPunct w:val="0"/>
      <w:spacing w:before="100" w:after="100"/>
    </w:pPr>
    <w:rPr>
      <w:rFonts w:ascii="Calibri" w:eastAsia="Calibri" w:hAnsi="Calibri" w:cs="Calibri"/>
      <w:color w:val="000000"/>
      <w:sz w:val="24"/>
      <w:szCs w:val="24"/>
    </w:rPr>
  </w:style>
  <w:style w:type="paragraph" w:customStyle="1" w:styleId="xl225">
    <w:name w:val="xl225"/>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6">
    <w:name w:val="xl226"/>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27">
    <w:name w:val="xl227"/>
    <w:basedOn w:val="a"/>
    <w:pPr>
      <w:pBdr>
        <w:bottom w:val="single" w:sz="8" w:space="0" w:color="000000"/>
        <w:right w:val="single" w:sz="8" w:space="0" w:color="000000"/>
      </w:pBdr>
      <w:overflowPunct w:val="0"/>
      <w:spacing w:before="100" w:after="100"/>
    </w:pPr>
    <w:rPr>
      <w:rFonts w:ascii="Calibri" w:eastAsia="Calibri" w:hAnsi="Calibri" w:cs="Calibri"/>
      <w:color w:val="0000FF"/>
      <w:sz w:val="22"/>
      <w:szCs w:val="22"/>
      <w:u w:val="single"/>
    </w:rPr>
  </w:style>
  <w:style w:type="paragraph" w:customStyle="1" w:styleId="xl228">
    <w:name w:val="xl228"/>
    <w:basedOn w:val="a"/>
    <w:pPr>
      <w:pBdr>
        <w:bottom w:val="single" w:sz="8" w:space="0" w:color="000000"/>
        <w:right w:val="single" w:sz="8" w:space="0" w:color="000000"/>
      </w:pBdr>
      <w:shd w:val="clear" w:color="auto" w:fill="FFFFFF"/>
      <w:overflowPunct w:val="0"/>
      <w:spacing w:before="100" w:after="100"/>
    </w:pPr>
    <w:rPr>
      <w:rFonts w:ascii="Calibri" w:eastAsia="Calibri" w:hAnsi="Calibri" w:cs="Calibri"/>
      <w:color w:val="000000"/>
      <w:sz w:val="24"/>
      <w:szCs w:val="24"/>
    </w:rPr>
  </w:style>
  <w:style w:type="paragraph" w:customStyle="1" w:styleId="xl229">
    <w:name w:val="xl229"/>
    <w:basedOn w:val="a"/>
    <w:pPr>
      <w:pBdr>
        <w:bottom w:val="single" w:sz="8" w:space="0" w:color="000000"/>
        <w:right w:val="single" w:sz="8" w:space="0" w:color="000000"/>
      </w:pBdr>
      <w:overflowPunct w:val="0"/>
      <w:spacing w:before="100" w:after="100"/>
    </w:pPr>
    <w:rPr>
      <w:rFonts w:ascii="Calibri" w:eastAsia="Calibri" w:hAnsi="Calibri" w:cs="Calibri"/>
      <w:color w:val="000000"/>
      <w:sz w:val="24"/>
      <w:szCs w:val="24"/>
    </w:rPr>
  </w:style>
  <w:style w:type="paragraph" w:customStyle="1" w:styleId="xl230">
    <w:name w:val="xl230"/>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1">
    <w:name w:val="xl231"/>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2">
    <w:name w:val="xl232"/>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3">
    <w:name w:val="xl233"/>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4">
    <w:name w:val="xl234"/>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5">
    <w:name w:val="xl235"/>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6">
    <w:name w:val="xl236"/>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7">
    <w:name w:val="xl237"/>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8">
    <w:name w:val="xl238"/>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39">
    <w:name w:val="xl239"/>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0">
    <w:name w:val="xl240"/>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1">
    <w:name w:val="xl241"/>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2">
    <w:name w:val="xl242"/>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3">
    <w:name w:val="xl243"/>
    <w:basedOn w:val="a"/>
    <w:pPr>
      <w:pBdr>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4">
    <w:name w:val="xl244"/>
    <w:basedOn w:val="a"/>
    <w:pPr>
      <w:pBdr>
        <w:top w:val="single" w:sz="8" w:space="0" w:color="000000"/>
        <w:left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5">
    <w:name w:val="xl245"/>
    <w:basedOn w:val="a"/>
    <w:pPr>
      <w:pBdr>
        <w:left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6">
    <w:name w:val="xl246"/>
    <w:basedOn w:val="a"/>
    <w:pPr>
      <w:pBdr>
        <w:left w:val="single" w:sz="8" w:space="0" w:color="000000"/>
        <w:bottom w:val="single" w:sz="8" w:space="0" w:color="000000"/>
        <w:right w:val="single" w:sz="8" w:space="0" w:color="000000"/>
      </w:pBdr>
      <w:overflowPunct w:val="0"/>
      <w:spacing w:before="100" w:after="100"/>
    </w:pPr>
    <w:rPr>
      <w:rFonts w:ascii="Calibri" w:eastAsia="Calibri" w:hAnsi="Calibri" w:cs="Calibri"/>
      <w:color w:val="000000"/>
      <w:sz w:val="24"/>
      <w:szCs w:val="24"/>
    </w:rPr>
  </w:style>
  <w:style w:type="paragraph" w:customStyle="1" w:styleId="xl247">
    <w:name w:val="xl247"/>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248">
    <w:name w:val="xl248"/>
    <w:basedOn w:val="a"/>
    <w:pPr>
      <w:pBdr>
        <w:top w:val="single" w:sz="8" w:space="0" w:color="000000"/>
        <w:lef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49">
    <w:name w:val="xl249"/>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250">
    <w:name w:val="xl250"/>
    <w:basedOn w:val="a"/>
    <w:pPr>
      <w:pBdr>
        <w:top w:val="single" w:sz="8" w:space="0" w:color="000000"/>
        <w:lef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1">
    <w:name w:val="xl251"/>
    <w:basedOn w:val="a"/>
    <w:pPr>
      <w:pBdr>
        <w:top w:val="single" w:sz="4" w:space="0" w:color="000000"/>
        <w:left w:val="single" w:sz="4" w:space="0" w:color="000000"/>
        <w:bottom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252">
    <w:name w:val="xl252"/>
    <w:basedOn w:val="a"/>
    <w:pPr>
      <w:pBdr>
        <w:left w:val="single" w:sz="8" w:space="0" w:color="000000"/>
        <w:bottom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3">
    <w:name w:val="xl253"/>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color w:val="000000"/>
      <w:sz w:val="24"/>
      <w:szCs w:val="24"/>
    </w:rPr>
  </w:style>
  <w:style w:type="paragraph" w:customStyle="1" w:styleId="xl254">
    <w:name w:val="xl254"/>
    <w:basedOn w:val="a"/>
    <w:pPr>
      <w:pBdr>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5">
    <w:name w:val="xl255"/>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6">
    <w:name w:val="xl256"/>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7">
    <w:name w:val="xl257"/>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8">
    <w:name w:val="xl25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59">
    <w:name w:val="xl259"/>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0">
    <w:name w:val="xl260"/>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1">
    <w:name w:val="xl261"/>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2">
    <w:name w:val="xl262"/>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3">
    <w:name w:val="xl263"/>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4">
    <w:name w:val="xl264"/>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5">
    <w:name w:val="xl265"/>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6">
    <w:name w:val="xl266"/>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7">
    <w:name w:val="xl267"/>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8">
    <w:name w:val="xl268"/>
    <w:basedOn w:val="a"/>
    <w:pPr>
      <w:pBdr>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69">
    <w:name w:val="xl269"/>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70">
    <w:name w:val="xl270"/>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71">
    <w:name w:val="xl271"/>
    <w:basedOn w:val="a"/>
    <w:pPr>
      <w:pBdr>
        <w:top w:val="single" w:sz="8" w:space="0" w:color="000000"/>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color w:val="000000"/>
      <w:sz w:val="24"/>
      <w:szCs w:val="24"/>
    </w:rPr>
  </w:style>
  <w:style w:type="paragraph" w:customStyle="1" w:styleId="xl272">
    <w:name w:val="xl272"/>
    <w:basedOn w:val="a"/>
    <w:pPr>
      <w:pBdr>
        <w:top w:val="single" w:sz="8" w:space="0" w:color="000000"/>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3">
    <w:name w:val="xl273"/>
    <w:basedOn w:val="a"/>
    <w:pPr>
      <w:pBdr>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4">
    <w:name w:val="xl274"/>
    <w:basedOn w:val="a"/>
    <w:pPr>
      <w:pBdr>
        <w:top w:val="single" w:sz="4" w:space="0" w:color="000000"/>
        <w:left w:val="single" w:sz="4"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5">
    <w:name w:val="xl275"/>
    <w:basedOn w:val="a"/>
    <w:pPr>
      <w:pBdr>
        <w:left w:val="single" w:sz="4"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6">
    <w:name w:val="xl276"/>
    <w:basedOn w:val="a"/>
    <w:pPr>
      <w:pBdr>
        <w:left w:val="single" w:sz="4" w:space="0" w:color="000000"/>
        <w:bottom w:val="single" w:sz="4"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7">
    <w:name w:val="xl277"/>
    <w:basedOn w:val="a"/>
    <w:pPr>
      <w:pBdr>
        <w:top w:val="single" w:sz="4" w:space="0" w:color="000000"/>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8">
    <w:name w:val="xl278"/>
    <w:basedOn w:val="a"/>
    <w:pPr>
      <w:pBdr>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79">
    <w:name w:val="xl279"/>
    <w:basedOn w:val="a"/>
    <w:pPr>
      <w:pBdr>
        <w:left w:val="single" w:sz="8" w:space="0" w:color="000000"/>
        <w:bottom w:val="single" w:sz="4"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80">
    <w:name w:val="xl280"/>
    <w:basedOn w:val="a"/>
    <w:pPr>
      <w:pBdr>
        <w:top w:val="single" w:sz="4" w:space="0" w:color="000000"/>
        <w:left w:val="single" w:sz="8"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81">
    <w:name w:val="xl281"/>
    <w:basedOn w:val="a"/>
    <w:pPr>
      <w:pBdr>
        <w:left w:val="single" w:sz="8"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82">
    <w:name w:val="xl282"/>
    <w:basedOn w:val="a"/>
    <w:pPr>
      <w:pBdr>
        <w:left w:val="single" w:sz="8" w:space="0" w:color="000000"/>
        <w:bottom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83">
    <w:name w:val="xl283"/>
    <w:basedOn w:val="a"/>
    <w:pPr>
      <w:pBdr>
        <w:top w:val="single" w:sz="8" w:space="0" w:color="000000"/>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84">
    <w:name w:val="xl284"/>
    <w:basedOn w:val="a"/>
    <w:pPr>
      <w:pBdr>
        <w:top w:val="single" w:sz="8" w:space="0" w:color="000000"/>
        <w:left w:val="single" w:sz="8" w:space="0" w:color="000000"/>
        <w:right w:val="single" w:sz="8" w:space="0" w:color="000000"/>
      </w:pBdr>
      <w:overflowPunct w:val="0"/>
      <w:spacing w:before="100" w:after="100"/>
    </w:pPr>
    <w:rPr>
      <w:rFonts w:ascii="Calibri" w:eastAsia="Calibri" w:hAnsi="Calibri" w:cs="Calibri"/>
      <w:sz w:val="22"/>
      <w:szCs w:val="22"/>
    </w:rPr>
  </w:style>
  <w:style w:type="paragraph" w:customStyle="1" w:styleId="xl285">
    <w:name w:val="xl285"/>
    <w:basedOn w:val="a"/>
    <w:pPr>
      <w:pBdr>
        <w:left w:val="single" w:sz="8" w:space="0" w:color="000000"/>
        <w:right w:val="single" w:sz="8" w:space="0" w:color="000000"/>
      </w:pBdr>
      <w:overflowPunct w:val="0"/>
      <w:spacing w:before="100" w:after="100"/>
    </w:pPr>
    <w:rPr>
      <w:rFonts w:ascii="Calibri" w:eastAsia="Calibri" w:hAnsi="Calibri" w:cs="Calibri"/>
      <w:sz w:val="22"/>
      <w:szCs w:val="22"/>
    </w:rPr>
  </w:style>
  <w:style w:type="paragraph" w:customStyle="1" w:styleId="xl286">
    <w:name w:val="xl286"/>
    <w:basedOn w:val="a"/>
    <w:pPr>
      <w:pBdr>
        <w:top w:val="single" w:sz="4" w:space="0" w:color="000000"/>
        <w:left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87">
    <w:name w:val="xl287"/>
    <w:basedOn w:val="a"/>
    <w:pPr>
      <w:pBdr>
        <w:left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88">
    <w:name w:val="xl288"/>
    <w:basedOn w:val="a"/>
    <w:pPr>
      <w:pBdr>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89">
    <w:name w:val="xl289"/>
    <w:basedOn w:val="a"/>
    <w:pPr>
      <w:pBdr>
        <w:top w:val="single" w:sz="4" w:space="0" w:color="000000"/>
        <w:left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90">
    <w:name w:val="xl290"/>
    <w:basedOn w:val="a"/>
    <w:pPr>
      <w:pBdr>
        <w:left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291">
    <w:name w:val="xl291"/>
    <w:basedOn w:val="a"/>
    <w:pPr>
      <w:pBdr>
        <w:left w:val="single" w:sz="4" w:space="0" w:color="000000"/>
        <w:right w:val="single" w:sz="4" w:space="0" w:color="000000"/>
      </w:pBdr>
      <w:overflowPunct w:val="0"/>
      <w:spacing w:before="100" w:after="100"/>
    </w:pPr>
    <w:rPr>
      <w:rFonts w:ascii="Calibri" w:eastAsia="Calibri" w:hAnsi="Calibri" w:cs="Calibri"/>
      <w:sz w:val="22"/>
      <w:szCs w:val="22"/>
    </w:rPr>
  </w:style>
  <w:style w:type="paragraph" w:customStyle="1" w:styleId="xl292">
    <w:name w:val="xl292"/>
    <w:basedOn w:val="a"/>
    <w:pPr>
      <w:pBdr>
        <w:top w:val="single" w:sz="8" w:space="0" w:color="000000"/>
        <w:left w:val="single" w:sz="8" w:space="0" w:color="000000"/>
        <w:bottom w:val="single" w:sz="8" w:space="0" w:color="000000"/>
      </w:pBdr>
      <w:overflowPunct w:val="0"/>
      <w:spacing w:before="100" w:after="100"/>
      <w:jc w:val="center"/>
    </w:pPr>
    <w:rPr>
      <w:rFonts w:ascii="Calibri" w:eastAsia="Calibri" w:hAnsi="Calibri" w:cs="Calibri"/>
      <w:sz w:val="22"/>
      <w:szCs w:val="22"/>
    </w:rPr>
  </w:style>
  <w:style w:type="paragraph" w:customStyle="1" w:styleId="xl293">
    <w:name w:val="xl293"/>
    <w:basedOn w:val="a"/>
    <w:pPr>
      <w:pBdr>
        <w:top w:val="single" w:sz="8" w:space="0" w:color="000000"/>
        <w:bottom w:val="single" w:sz="8" w:space="0" w:color="000000"/>
      </w:pBdr>
      <w:overflowPunct w:val="0"/>
      <w:spacing w:before="100" w:after="100"/>
      <w:jc w:val="center"/>
    </w:pPr>
    <w:rPr>
      <w:rFonts w:ascii="Calibri" w:eastAsia="Calibri" w:hAnsi="Calibri" w:cs="Calibri"/>
      <w:sz w:val="22"/>
      <w:szCs w:val="22"/>
    </w:rPr>
  </w:style>
  <w:style w:type="paragraph" w:customStyle="1" w:styleId="xl294">
    <w:name w:val="xl294"/>
    <w:basedOn w:val="a"/>
    <w:pPr>
      <w:pBdr>
        <w:top w:val="single" w:sz="8" w:space="0" w:color="000000"/>
        <w:bottom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95">
    <w:name w:val="xl295"/>
    <w:basedOn w:val="a"/>
    <w:pPr>
      <w:pBdr>
        <w:top w:val="single" w:sz="8" w:space="0" w:color="000000"/>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96">
    <w:name w:val="xl296"/>
    <w:basedOn w:val="a"/>
    <w:pPr>
      <w:pBdr>
        <w:left w:val="single" w:sz="8" w:space="0" w:color="000000"/>
        <w:bottom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97">
    <w:name w:val="xl297"/>
    <w:basedOn w:val="a"/>
    <w:pPr>
      <w:pBdr>
        <w:top w:val="single" w:sz="8" w:space="0" w:color="000000"/>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98">
    <w:name w:val="xl298"/>
    <w:basedOn w:val="a"/>
    <w:pPr>
      <w:pBdr>
        <w:top w:val="single" w:sz="8" w:space="0" w:color="000000"/>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xl299">
    <w:name w:val="xl299"/>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300">
    <w:name w:val="xl300"/>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Calibri" w:eastAsia="Calibri" w:hAnsi="Calibri" w:cs="Calibri"/>
      <w:sz w:val="22"/>
      <w:szCs w:val="22"/>
    </w:rPr>
  </w:style>
  <w:style w:type="paragraph" w:customStyle="1" w:styleId="xl301">
    <w:name w:val="xl301"/>
    <w:basedOn w:val="a"/>
    <w:pPr>
      <w:pBdr>
        <w:left w:val="single" w:sz="8" w:space="0" w:color="000000"/>
        <w:right w:val="single" w:sz="8" w:space="0" w:color="000000"/>
      </w:pBdr>
      <w:overflowPunct w:val="0"/>
      <w:spacing w:before="100" w:after="100"/>
      <w:jc w:val="center"/>
    </w:pPr>
    <w:rPr>
      <w:rFonts w:ascii="Calibri" w:eastAsia="Calibri" w:hAnsi="Calibri" w:cs="Calibri"/>
      <w:sz w:val="22"/>
      <w:szCs w:val="22"/>
    </w:rPr>
  </w:style>
  <w:style w:type="paragraph" w:customStyle="1" w:styleId="font0">
    <w:name w:val="font0"/>
    <w:basedOn w:val="a"/>
    <w:pPr>
      <w:overflowPunct w:val="0"/>
      <w:spacing w:before="100" w:after="100"/>
    </w:pPr>
    <w:rPr>
      <w:rFonts w:ascii="Calibri" w:hAnsi="Calibri" w:cs="Calibri"/>
      <w:color w:val="000000"/>
      <w:sz w:val="22"/>
      <w:szCs w:val="22"/>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color w:val="000000"/>
    </w:rPr>
  </w:style>
  <w:style w:type="paragraph" w:customStyle="1" w:styleId="xl95">
    <w:name w:val="xl95"/>
    <w:basedOn w:val="a"/>
    <w:pPr>
      <w:pBdr>
        <w:right w:val="single" w:sz="8" w:space="0" w:color="000000"/>
      </w:pBdr>
      <w:overflowPunct w:val="0"/>
      <w:spacing w:before="100" w:after="100"/>
    </w:pPr>
    <w:rPr>
      <w:color w:val="000000"/>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rPr>
  </w:style>
  <w:style w:type="paragraph" w:customStyle="1" w:styleId="xl97">
    <w:name w:val="xl97"/>
    <w:basedOn w:val="a"/>
    <w:pPr>
      <w:pBdr>
        <w:top w:val="single" w:sz="4" w:space="0" w:color="000000"/>
        <w:bottom w:val="single" w:sz="4" w:space="0" w:color="000000"/>
        <w:right w:val="single" w:sz="4" w:space="0" w:color="000000"/>
      </w:pBdr>
      <w:overflowPunct w:val="0"/>
      <w:spacing w:before="100" w:after="100"/>
    </w:pPr>
    <w:rPr>
      <w:color w:val="000000"/>
    </w:rPr>
  </w:style>
  <w:style w:type="paragraph" w:customStyle="1" w:styleId="xl98">
    <w:name w:val="xl98"/>
    <w:basedOn w:val="a"/>
    <w:pPr>
      <w:pBdr>
        <w:top w:val="single" w:sz="4" w:space="0" w:color="000000"/>
        <w:bottom w:val="single" w:sz="4" w:space="0" w:color="000000"/>
        <w:right w:val="single" w:sz="4" w:space="0" w:color="000000"/>
      </w:pBdr>
      <w:overflowPunct w:val="0"/>
      <w:spacing w:before="100" w:after="100"/>
    </w:pPr>
    <w:rPr>
      <w:color w:val="000000"/>
    </w:rPr>
  </w:style>
  <w:style w:type="paragraph" w:customStyle="1" w:styleId="xl99">
    <w:name w:val="xl99"/>
    <w:basedOn w:val="a"/>
    <w:pPr>
      <w:pBdr>
        <w:bottom w:val="single" w:sz="8" w:space="0" w:color="000000"/>
        <w:right w:val="single" w:sz="8" w:space="0" w:color="000000"/>
      </w:pBdr>
      <w:overflowPunct w:val="0"/>
      <w:spacing w:before="100" w:after="100"/>
      <w:jc w:val="center"/>
    </w:pPr>
    <w:rPr>
      <w:color w:val="000000"/>
    </w:rPr>
  </w:style>
  <w:style w:type="paragraph" w:customStyle="1" w:styleId="xl100">
    <w:name w:val="xl100"/>
    <w:basedOn w:val="a"/>
    <w:pPr>
      <w:pBdr>
        <w:right w:val="single" w:sz="8" w:space="0" w:color="000000"/>
      </w:pBdr>
      <w:overflowPunct w:val="0"/>
      <w:spacing w:before="100" w:after="100"/>
      <w:jc w:val="center"/>
    </w:pPr>
    <w:rPr>
      <w:color w:val="000000"/>
    </w:r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rPr>
  </w:style>
  <w:style w:type="paragraph" w:customStyle="1" w:styleId="xl102">
    <w:name w:val="xl102"/>
    <w:basedOn w:val="a"/>
    <w:pPr>
      <w:pBdr>
        <w:top w:val="single" w:sz="4" w:space="0" w:color="000000"/>
        <w:right w:val="single" w:sz="4" w:space="0" w:color="000000"/>
      </w:pBdr>
      <w:overflowPunct w:val="0"/>
      <w:spacing w:before="100" w:after="100"/>
    </w:pPr>
    <w:rPr>
      <w:color w:val="000000"/>
    </w:rPr>
  </w:style>
  <w:style w:type="paragraph" w:customStyle="1" w:styleId="xl103">
    <w:name w:val="xl103"/>
    <w:basedOn w:val="a"/>
    <w:pPr>
      <w:pBdr>
        <w:top w:val="single" w:sz="4" w:space="0" w:color="000000"/>
        <w:left w:val="single" w:sz="4" w:space="0" w:color="000000"/>
        <w:right w:val="single" w:sz="4" w:space="0" w:color="000000"/>
      </w:pBdr>
      <w:overflowPunct w:val="0"/>
      <w:spacing w:before="100" w:after="100"/>
      <w:jc w:val="center"/>
    </w:pPr>
    <w:rPr>
      <w:sz w:val="24"/>
      <w:szCs w:val="24"/>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r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overflowPunct w:val="0"/>
      <w:spacing w:before="100" w:after="100"/>
      <w:jc w:val="both"/>
    </w:pPr>
    <w:rPr>
      <w:sz w:val="24"/>
      <w:szCs w:val="24"/>
    </w:r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r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r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rPr>
  </w:style>
  <w:style w:type="paragraph" w:customStyle="1" w:styleId="xl111">
    <w:name w:val="xl111"/>
    <w:basedOn w:val="a"/>
    <w:pPr>
      <w:pBdr>
        <w:top w:val="single" w:sz="4" w:space="0" w:color="000000"/>
        <w:left w:val="single" w:sz="4" w:space="0" w:color="000000"/>
        <w:bottom w:val="single" w:sz="4" w:space="0" w:color="000000"/>
      </w:pBdr>
      <w:overflowPunct w:val="0"/>
      <w:spacing w:before="100" w:after="100"/>
      <w:jc w:val="center"/>
    </w:pPr>
    <w:rPr>
      <w:color w:val="000000"/>
    </w:rPr>
  </w:style>
  <w:style w:type="paragraph" w:customStyle="1" w:styleId="xl112">
    <w:name w:val="xl112"/>
    <w:basedOn w:val="a"/>
    <w:pPr>
      <w:overflowPunct w:val="0"/>
      <w:spacing w:before="100" w:after="100"/>
      <w:jc w:val="center"/>
    </w:pPr>
    <w:rPr>
      <w:color w:val="000000"/>
    </w:rPr>
  </w:style>
  <w:style w:type="paragraph" w:customStyle="1" w:styleId="xl113">
    <w:name w:val="xl113"/>
    <w:basedOn w:val="a"/>
    <w:pPr>
      <w:pBdr>
        <w:bottom w:val="single" w:sz="8" w:space="0" w:color="000000"/>
      </w:pBdr>
      <w:overflowPunct w:val="0"/>
      <w:spacing w:before="100" w:after="100"/>
      <w:jc w:val="center"/>
    </w:pPr>
    <w:rPr>
      <w:color w:val="000000"/>
    </w:rPr>
  </w:style>
  <w:style w:type="paragraph" w:customStyle="1" w:styleId="xl114">
    <w:name w:val="xl114"/>
    <w:basedOn w:val="a"/>
    <w:pPr>
      <w:pBdr>
        <w:top w:val="single" w:sz="4" w:space="0" w:color="000000"/>
        <w:left w:val="single" w:sz="4" w:space="0" w:color="000000"/>
      </w:pBdr>
      <w:overflowPunct w:val="0"/>
      <w:spacing w:before="100" w:after="100"/>
      <w:jc w:val="center"/>
    </w:pPr>
    <w:rPr>
      <w:color w:val="000000"/>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rPr>
  </w:style>
  <w:style w:type="paragraph" w:customStyle="1" w:styleId="xl116">
    <w:name w:val="xl116"/>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rPr>
  </w:style>
  <w:style w:type="paragraph" w:customStyle="1" w:styleId="TableParagraph">
    <w:name w:val="Table Paragraph"/>
    <w:basedOn w:val="a"/>
    <w:pPr>
      <w:widowControl w:val="0"/>
      <w:overflowPunct w:val="0"/>
    </w:pPr>
    <w:rPr>
      <w:rFonts w:ascii="Arial" w:hAnsi="Arial" w:cs="Arial"/>
      <w:sz w:val="24"/>
      <w:szCs w:val="24"/>
    </w:rPr>
  </w:style>
  <w:style w:type="paragraph" w:customStyle="1" w:styleId="1ffc">
    <w:name w:val="Знак Знак Знак Знак1"/>
    <w:basedOn w:val="a"/>
    <w:pPr>
      <w:overflowPunct w:val="0"/>
      <w:spacing w:before="100" w:after="100"/>
    </w:pPr>
    <w:rPr>
      <w:rFonts w:ascii="Tahoma" w:hAnsi="Tahoma" w:cs="Tahoma"/>
      <w:lang w:val="en-US"/>
    </w:rPr>
  </w:style>
  <w:style w:type="paragraph" w:customStyle="1" w:styleId="xl24">
    <w:name w:val="xl24"/>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Times New Roman CYR" w:hAnsi="Times New Roman CYR" w:cs="Times New Roman CYR"/>
      <w:sz w:val="22"/>
      <w:szCs w:val="22"/>
      <w:lang w:val="en-US"/>
    </w:rPr>
  </w:style>
  <w:style w:type="paragraph" w:customStyle="1" w:styleId="xl25">
    <w:name w:val="xl25"/>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lang w:val="en-US"/>
    </w:rPr>
  </w:style>
  <w:style w:type="paragraph" w:customStyle="1" w:styleId="xl26">
    <w:name w:val="xl26"/>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2"/>
      <w:szCs w:val="22"/>
      <w:lang w:val="en-US"/>
    </w:rPr>
  </w:style>
  <w:style w:type="paragraph" w:customStyle="1" w:styleId="xl27">
    <w:name w:val="xl27"/>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lang w:val="en-US"/>
    </w:rPr>
  </w:style>
  <w:style w:type="paragraph" w:customStyle="1" w:styleId="xl28">
    <w:name w:val="xl28"/>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lang w:val="en-US"/>
    </w:rPr>
  </w:style>
  <w:style w:type="paragraph" w:customStyle="1" w:styleId="xl29">
    <w:name w:val="xl29"/>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Times New Roman CYR" w:hAnsi="Times New Roman CYR" w:cs="Times New Roman CYR"/>
      <w:sz w:val="22"/>
      <w:szCs w:val="22"/>
      <w:lang w:val="en-US"/>
    </w:rPr>
  </w:style>
  <w:style w:type="paragraph" w:customStyle="1" w:styleId="xl30">
    <w:name w:val="xl30"/>
    <w:basedOn w:val="a"/>
    <w:pPr>
      <w:pBdr>
        <w:top w:val="single" w:sz="4" w:space="0" w:color="000000"/>
        <w:left w:val="single" w:sz="4" w:space="0" w:color="000000"/>
        <w:bottom w:val="single" w:sz="4" w:space="0" w:color="000000"/>
        <w:right w:val="single" w:sz="4" w:space="0" w:color="000000"/>
      </w:pBdr>
      <w:shd w:val="clear" w:color="auto" w:fill="FFFF99"/>
      <w:overflowPunct w:val="0"/>
      <w:spacing w:before="100" w:after="100"/>
      <w:jc w:val="center"/>
    </w:pPr>
    <w:rPr>
      <w:rFonts w:ascii="Times New Roman CYR" w:hAnsi="Times New Roman CYR" w:cs="Times New Roman CYR"/>
      <w:sz w:val="22"/>
      <w:szCs w:val="22"/>
      <w:lang w:val="en-US"/>
    </w:rPr>
  </w:style>
  <w:style w:type="paragraph" w:customStyle="1" w:styleId="xl31">
    <w:name w:val="xl31"/>
    <w:basedOn w:val="a"/>
    <w:pPr>
      <w:pBdr>
        <w:top w:val="single" w:sz="4" w:space="0" w:color="000000"/>
        <w:left w:val="single" w:sz="4" w:space="0" w:color="000000"/>
        <w:bottom w:val="single" w:sz="4" w:space="0" w:color="000000"/>
        <w:right w:val="single" w:sz="4" w:space="0" w:color="000000"/>
      </w:pBdr>
      <w:shd w:val="clear" w:color="auto" w:fill="FFFF99"/>
      <w:overflowPunct w:val="0"/>
      <w:spacing w:before="100" w:after="100"/>
    </w:pPr>
    <w:rPr>
      <w:rFonts w:ascii="Times New Roman CYR" w:hAnsi="Times New Roman CYR" w:cs="Times New Roman CYR"/>
      <w:sz w:val="22"/>
      <w:szCs w:val="22"/>
      <w:lang w:val="en-US"/>
    </w:rPr>
  </w:style>
  <w:style w:type="paragraph" w:customStyle="1" w:styleId="xl32">
    <w:name w:val="xl32"/>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b/>
      <w:bCs/>
      <w:sz w:val="22"/>
      <w:szCs w:val="22"/>
      <w:lang w:val="en-US"/>
    </w:rPr>
  </w:style>
  <w:style w:type="paragraph" w:customStyle="1" w:styleId="xl33">
    <w:name w:val="xl33"/>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sz w:val="24"/>
      <w:szCs w:val="24"/>
      <w:lang w:val="en-US"/>
    </w:rPr>
  </w:style>
  <w:style w:type="paragraph" w:customStyle="1" w:styleId="xl34">
    <w:name w:val="xl34"/>
    <w:basedOn w:val="a"/>
    <w:pPr>
      <w:pBdr>
        <w:top w:val="single" w:sz="4" w:space="0" w:color="000000"/>
        <w:left w:val="single" w:sz="4" w:space="0" w:color="000000"/>
        <w:bottom w:val="single" w:sz="4" w:space="0" w:color="000000"/>
        <w:right w:val="single" w:sz="4" w:space="0" w:color="000000"/>
      </w:pBdr>
      <w:overflowPunct w:val="0"/>
      <w:spacing w:before="100" w:after="100"/>
    </w:pPr>
    <w:rPr>
      <w:sz w:val="22"/>
      <w:szCs w:val="22"/>
      <w:lang w:val="en-US"/>
    </w:rPr>
  </w:style>
  <w:style w:type="paragraph" w:customStyle="1" w:styleId="xl35">
    <w:name w:val="xl35"/>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Times New Roman CYR" w:hAnsi="Times New Roman CYR" w:cs="Times New Roman CYR"/>
      <w:b/>
      <w:bCs/>
      <w:sz w:val="22"/>
      <w:szCs w:val="22"/>
      <w:lang w:val="en-US"/>
    </w:rPr>
  </w:style>
  <w:style w:type="paragraph" w:customStyle="1" w:styleId="xl36">
    <w:name w:val="xl36"/>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lang w:val="en-US"/>
    </w:rPr>
  </w:style>
  <w:style w:type="paragraph" w:customStyle="1" w:styleId="xl37">
    <w:name w:val="xl37"/>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Times New Roman CYR" w:hAnsi="Times New Roman CYR" w:cs="Times New Roman CYR"/>
      <w:sz w:val="22"/>
      <w:szCs w:val="22"/>
      <w:lang w:val="en-US"/>
    </w:rPr>
  </w:style>
  <w:style w:type="paragraph" w:customStyle="1" w:styleId="xl38">
    <w:name w:val="xl38"/>
    <w:basedOn w:val="a"/>
    <w:pPr>
      <w:pBdr>
        <w:top w:val="single" w:sz="4" w:space="0" w:color="000000"/>
        <w:left w:val="single" w:sz="4" w:space="0" w:color="000000"/>
        <w:bottom w:val="single" w:sz="4" w:space="0" w:color="000000"/>
        <w:right w:val="single" w:sz="4" w:space="0" w:color="000000"/>
      </w:pBdr>
      <w:overflowPunct w:val="0"/>
      <w:spacing w:before="100" w:after="100"/>
      <w:jc w:val="center"/>
    </w:pPr>
    <w:rPr>
      <w:rFonts w:ascii="Times New Roman CYR" w:hAnsi="Times New Roman CYR" w:cs="Times New Roman CYR"/>
      <w:sz w:val="22"/>
      <w:szCs w:val="22"/>
      <w:lang w:val="en-US"/>
    </w:rPr>
  </w:style>
  <w:style w:type="paragraph" w:customStyle="1" w:styleId="xl39">
    <w:name w:val="xl39"/>
    <w:basedOn w:val="a"/>
    <w:pPr>
      <w:pBdr>
        <w:top w:val="single" w:sz="4" w:space="0" w:color="000000"/>
        <w:bottom w:val="single" w:sz="4" w:space="0" w:color="000000"/>
        <w:right w:val="single" w:sz="4" w:space="0" w:color="000000"/>
      </w:pBdr>
      <w:shd w:val="clear" w:color="auto" w:fill="FFFF99"/>
      <w:overflowPunct w:val="0"/>
      <w:spacing w:before="100" w:after="100"/>
    </w:pPr>
    <w:rPr>
      <w:sz w:val="24"/>
      <w:szCs w:val="24"/>
      <w:lang w:val="en-US"/>
    </w:rPr>
  </w:style>
  <w:style w:type="paragraph" w:customStyle="1" w:styleId="xl40">
    <w:name w:val="xl40"/>
    <w:basedOn w:val="a"/>
    <w:pPr>
      <w:pBdr>
        <w:top w:val="single" w:sz="4" w:space="0" w:color="000000"/>
        <w:left w:val="single" w:sz="4" w:space="0" w:color="000000"/>
        <w:bottom w:val="single" w:sz="4" w:space="0" w:color="000000"/>
      </w:pBdr>
      <w:shd w:val="clear" w:color="auto" w:fill="FFFF99"/>
      <w:overflowPunct w:val="0"/>
      <w:spacing w:before="100" w:after="100"/>
    </w:pPr>
    <w:rPr>
      <w:rFonts w:ascii="Times New Roman CYR" w:hAnsi="Times New Roman CYR" w:cs="Times New Roman CYR"/>
      <w:sz w:val="22"/>
      <w:szCs w:val="22"/>
      <w:lang w:val="en-US"/>
    </w:rPr>
  </w:style>
  <w:style w:type="paragraph" w:customStyle="1" w:styleId="xl41">
    <w:name w:val="xl41"/>
    <w:basedOn w:val="a"/>
    <w:pPr>
      <w:pBdr>
        <w:top w:val="single" w:sz="4" w:space="0" w:color="000000"/>
        <w:bottom w:val="single" w:sz="4" w:space="0" w:color="000000"/>
        <w:right w:val="single" w:sz="4" w:space="0" w:color="000000"/>
      </w:pBdr>
      <w:shd w:val="clear" w:color="auto" w:fill="FFFF99"/>
      <w:overflowPunct w:val="0"/>
      <w:spacing w:before="100" w:after="100"/>
    </w:pPr>
    <w:rPr>
      <w:rFonts w:ascii="Times New Roman CYR" w:hAnsi="Times New Roman CYR" w:cs="Times New Roman CYR"/>
      <w:sz w:val="22"/>
      <w:szCs w:val="22"/>
      <w:lang w:val="en-US"/>
    </w:rPr>
  </w:style>
  <w:style w:type="paragraph" w:customStyle="1" w:styleId="xl42">
    <w:name w:val="xl42"/>
    <w:basedOn w:val="a"/>
    <w:pPr>
      <w:pBdr>
        <w:top w:val="single" w:sz="4" w:space="0" w:color="000000"/>
        <w:left w:val="single" w:sz="4" w:space="0" w:color="000000"/>
        <w:bottom w:val="single" w:sz="4" w:space="0" w:color="000000"/>
        <w:right w:val="single" w:sz="4" w:space="0" w:color="000000"/>
      </w:pBdr>
      <w:overflowPunct w:val="0"/>
      <w:spacing w:before="100" w:after="100"/>
    </w:pPr>
    <w:rPr>
      <w:sz w:val="22"/>
      <w:szCs w:val="22"/>
      <w:lang w:val="en-US"/>
    </w:rPr>
  </w:style>
  <w:style w:type="paragraph" w:customStyle="1" w:styleId="xl43">
    <w:name w:val="xl43"/>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Times New Roman CYR" w:hAnsi="Times New Roman CYR" w:cs="Times New Roman CYR"/>
      <w:sz w:val="22"/>
      <w:szCs w:val="22"/>
      <w:lang w:val="en-US"/>
    </w:rPr>
  </w:style>
  <w:style w:type="paragraph" w:customStyle="1" w:styleId="xl44">
    <w:name w:val="xl44"/>
    <w:basedOn w:val="a"/>
    <w:pPr>
      <w:pBdr>
        <w:top w:val="single" w:sz="4" w:space="0" w:color="000000"/>
        <w:left w:val="single" w:sz="4" w:space="0" w:color="000000"/>
        <w:bottom w:val="single" w:sz="4" w:space="0" w:color="000000"/>
        <w:right w:val="single" w:sz="4" w:space="0" w:color="000000"/>
      </w:pBdr>
      <w:overflowPunct w:val="0"/>
      <w:spacing w:before="100" w:after="100"/>
    </w:pPr>
    <w:rPr>
      <w:b/>
      <w:bCs/>
      <w:sz w:val="22"/>
      <w:szCs w:val="22"/>
      <w:lang w:val="en-US"/>
    </w:rPr>
  </w:style>
  <w:style w:type="paragraph" w:customStyle="1" w:styleId="xl45">
    <w:name w:val="xl45"/>
    <w:basedOn w:val="a"/>
    <w:pPr>
      <w:pBdr>
        <w:top w:val="single" w:sz="4" w:space="0" w:color="000000"/>
        <w:left w:val="single" w:sz="4" w:space="0" w:color="000000"/>
        <w:bottom w:val="single" w:sz="4" w:space="0" w:color="000000"/>
      </w:pBdr>
      <w:overflowPunct w:val="0"/>
      <w:spacing w:before="100" w:after="100"/>
    </w:pPr>
    <w:rPr>
      <w:sz w:val="22"/>
      <w:szCs w:val="22"/>
      <w:lang w:val="en-US"/>
    </w:rPr>
  </w:style>
  <w:style w:type="paragraph" w:customStyle="1" w:styleId="xl46">
    <w:name w:val="xl46"/>
    <w:basedOn w:val="a"/>
    <w:pPr>
      <w:pBdr>
        <w:top w:val="single" w:sz="4" w:space="0" w:color="000000"/>
        <w:bottom w:val="single" w:sz="4" w:space="0" w:color="000000"/>
        <w:right w:val="single" w:sz="4" w:space="0" w:color="000000"/>
      </w:pBdr>
      <w:overflowPunct w:val="0"/>
      <w:spacing w:before="100" w:after="100"/>
    </w:pPr>
    <w:rPr>
      <w:sz w:val="22"/>
      <w:szCs w:val="22"/>
      <w:lang w:val="en-US"/>
    </w:rPr>
  </w:style>
  <w:style w:type="paragraph" w:customStyle="1" w:styleId="xl47">
    <w:name w:val="xl47"/>
    <w:basedOn w:val="a"/>
    <w:pPr>
      <w:pBdr>
        <w:top w:val="single" w:sz="4" w:space="0" w:color="000000"/>
        <w:left w:val="single" w:sz="4" w:space="0" w:color="000000"/>
        <w:bottom w:val="single" w:sz="4" w:space="0" w:color="000000"/>
        <w:right w:val="single" w:sz="4" w:space="0" w:color="000000"/>
      </w:pBdr>
      <w:overflowPunct w:val="0"/>
      <w:spacing w:before="100" w:after="100"/>
    </w:pPr>
    <w:rPr>
      <w:rFonts w:ascii="Times New Roman CYR" w:hAnsi="Times New Roman CYR" w:cs="Times New Roman CYR"/>
      <w:b/>
      <w:bCs/>
      <w:sz w:val="22"/>
      <w:szCs w:val="22"/>
      <w:lang w:val="en-US"/>
    </w:rPr>
  </w:style>
  <w:style w:type="paragraph" w:customStyle="1" w:styleId="xl48">
    <w:name w:val="xl48"/>
    <w:basedOn w:val="a"/>
    <w:pPr>
      <w:pBdr>
        <w:top w:val="single" w:sz="4" w:space="0" w:color="000000"/>
        <w:left w:val="single" w:sz="4" w:space="0" w:color="000000"/>
        <w:bottom w:val="single" w:sz="4" w:space="0" w:color="000000"/>
        <w:right w:val="single" w:sz="4" w:space="0" w:color="000000"/>
      </w:pBdr>
      <w:overflowPunct w:val="0"/>
      <w:spacing w:before="100" w:after="100"/>
    </w:pPr>
    <w:rPr>
      <w:sz w:val="24"/>
      <w:szCs w:val="24"/>
      <w:lang w:val="en-US"/>
    </w:rPr>
  </w:style>
  <w:style w:type="paragraph" w:customStyle="1" w:styleId="xl49">
    <w:name w:val="xl49"/>
    <w:basedOn w:val="a"/>
    <w:pPr>
      <w:pBdr>
        <w:top w:val="single" w:sz="4" w:space="0" w:color="000000"/>
        <w:left w:val="single" w:sz="4" w:space="0" w:color="000000"/>
        <w:bottom w:val="single" w:sz="4" w:space="0" w:color="000000"/>
        <w:right w:val="single" w:sz="4" w:space="0" w:color="000000"/>
      </w:pBdr>
      <w:shd w:val="clear" w:color="auto" w:fill="FFFF99"/>
      <w:overflowPunct w:val="0"/>
      <w:spacing w:before="100" w:after="100"/>
    </w:pPr>
    <w:rPr>
      <w:rFonts w:ascii="Times New Roman CYR" w:hAnsi="Times New Roman CYR" w:cs="Times New Roman CYR"/>
      <w:sz w:val="22"/>
      <w:szCs w:val="22"/>
      <w:lang w:val="en-US"/>
    </w:rPr>
  </w:style>
  <w:style w:type="paragraph" w:styleId="afff8">
    <w:name w:val="Normal (Web)"/>
    <w:aliases w:val="Обычный (Web)"/>
    <w:basedOn w:val="a"/>
    <w:rsid w:val="00D22748"/>
    <w:pPr>
      <w:tabs>
        <w:tab w:val="clear" w:pos="709"/>
      </w:tabs>
      <w:suppressAutoHyphens w:val="0"/>
      <w:spacing w:before="100" w:beforeAutospacing="1" w:after="119" w:line="240" w:lineRule="auto"/>
    </w:pPr>
    <w:rPr>
      <w:sz w:val="24"/>
      <w:szCs w:val="24"/>
      <w:lang w:eastAsia="ru-RU"/>
    </w:rPr>
  </w:style>
  <w:style w:type="paragraph" w:styleId="afff9">
    <w:name w:val="Balloon Text"/>
    <w:basedOn w:val="a"/>
    <w:link w:val="1ffd"/>
    <w:uiPriority w:val="99"/>
    <w:rsid w:val="00283649"/>
    <w:pPr>
      <w:spacing w:line="240" w:lineRule="auto"/>
    </w:pPr>
    <w:rPr>
      <w:rFonts w:ascii="Tahoma" w:hAnsi="Tahoma" w:cs="Tahoma"/>
      <w:sz w:val="16"/>
      <w:szCs w:val="16"/>
    </w:rPr>
  </w:style>
  <w:style w:type="character" w:customStyle="1" w:styleId="1ffd">
    <w:name w:val="Текст выноски Знак1"/>
    <w:basedOn w:val="a1"/>
    <w:link w:val="afff9"/>
    <w:uiPriority w:val="99"/>
    <w:rsid w:val="00283649"/>
    <w:rPr>
      <w:rFonts w:ascii="Tahoma" w:hAnsi="Tahoma" w:cs="Tahoma"/>
      <w:sz w:val="16"/>
      <w:szCs w:val="16"/>
      <w:lang w:eastAsia="ar-SA"/>
    </w:rPr>
  </w:style>
  <w:style w:type="paragraph" w:styleId="afffa">
    <w:name w:val="No Spacing"/>
    <w:qFormat/>
    <w:rsid w:val="00571A2F"/>
    <w:rPr>
      <w:rFonts w:asciiTheme="minorHAnsi" w:eastAsiaTheme="minorHAnsi" w:hAnsiTheme="minorHAnsi" w:cstheme="minorBidi"/>
      <w:sz w:val="22"/>
      <w:szCs w:val="22"/>
      <w:lang w:eastAsia="en-US"/>
    </w:rPr>
  </w:style>
  <w:style w:type="table" w:styleId="afffb">
    <w:name w:val="Table Grid"/>
    <w:basedOn w:val="a2"/>
    <w:uiPriority w:val="59"/>
    <w:rsid w:val="009069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Use Case List Paragraph,Булет1"/>
    <w:basedOn w:val="a"/>
    <w:uiPriority w:val="34"/>
    <w:qFormat/>
    <w:rsid w:val="009069A6"/>
    <w:pPr>
      <w:tabs>
        <w:tab w:val="clear" w:pos="709"/>
      </w:tabs>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xl63">
    <w:name w:val="xl63"/>
    <w:basedOn w:val="a"/>
    <w:uiPriority w:val="99"/>
    <w:rsid w:val="006C733B"/>
    <w:pPr>
      <w:tabs>
        <w:tab w:val="clear" w:pos="709"/>
      </w:tabs>
      <w:suppressAutoHyphens w:val="0"/>
      <w:spacing w:before="100" w:beforeAutospacing="1" w:after="100" w:afterAutospacing="1" w:line="240" w:lineRule="auto"/>
    </w:pPr>
    <w:rPr>
      <w:sz w:val="24"/>
      <w:szCs w:val="24"/>
      <w:lang w:eastAsia="ru-RU"/>
    </w:rPr>
  </w:style>
  <w:style w:type="paragraph" w:customStyle="1" w:styleId="xl64">
    <w:name w:val="xl64"/>
    <w:basedOn w:val="a"/>
    <w:rsid w:val="006C733B"/>
    <w:pPr>
      <w:tabs>
        <w:tab w:val="clear" w:pos="709"/>
      </w:tabs>
      <w:suppressAutoHyphens w:val="0"/>
      <w:spacing w:before="100" w:beforeAutospacing="1" w:after="100" w:afterAutospacing="1" w:line="240" w:lineRule="auto"/>
    </w:pPr>
    <w:rPr>
      <w:b/>
      <w:bCs/>
      <w:sz w:val="24"/>
      <w:szCs w:val="24"/>
      <w:lang w:eastAsia="ru-RU"/>
    </w:rPr>
  </w:style>
  <w:style w:type="character" w:customStyle="1" w:styleId="extended-textshort">
    <w:name w:val="extended-text__short"/>
    <w:basedOn w:val="a1"/>
    <w:rsid w:val="00BE3152"/>
  </w:style>
  <w:style w:type="character" w:styleId="afffd">
    <w:name w:val="annotation reference"/>
    <w:basedOn w:val="a1"/>
    <w:uiPriority w:val="99"/>
    <w:unhideWhenUsed/>
    <w:rsid w:val="00BE3152"/>
    <w:rPr>
      <w:sz w:val="16"/>
      <w:szCs w:val="16"/>
    </w:rPr>
  </w:style>
  <w:style w:type="paragraph" w:styleId="af6">
    <w:name w:val="annotation text"/>
    <w:basedOn w:val="a"/>
    <w:link w:val="af5"/>
    <w:uiPriority w:val="99"/>
    <w:unhideWhenUsed/>
    <w:rsid w:val="00BE3152"/>
    <w:pPr>
      <w:tabs>
        <w:tab w:val="clear" w:pos="709"/>
      </w:tabs>
      <w:suppressAutoHyphens w:val="0"/>
      <w:overflowPunct w:val="0"/>
      <w:autoSpaceDE w:val="0"/>
      <w:autoSpaceDN w:val="0"/>
      <w:adjustRightInd w:val="0"/>
      <w:spacing w:line="240" w:lineRule="auto"/>
    </w:pPr>
    <w:rPr>
      <w:lang w:eastAsia="ru-RU"/>
    </w:rPr>
  </w:style>
  <w:style w:type="character" w:customStyle="1" w:styleId="1ffe">
    <w:name w:val="Текст примечания Знак1"/>
    <w:basedOn w:val="a1"/>
    <w:rsid w:val="00BE3152"/>
    <w:rPr>
      <w:lang w:eastAsia="ar-SA"/>
    </w:rPr>
  </w:style>
  <w:style w:type="paragraph" w:styleId="af9">
    <w:name w:val="annotation subject"/>
    <w:basedOn w:val="af6"/>
    <w:next w:val="af6"/>
    <w:link w:val="af8"/>
    <w:uiPriority w:val="99"/>
    <w:unhideWhenUsed/>
    <w:rsid w:val="00BE3152"/>
    <w:rPr>
      <w:b/>
      <w:bCs/>
    </w:rPr>
  </w:style>
  <w:style w:type="character" w:customStyle="1" w:styleId="1fff">
    <w:name w:val="Тема примечания Знак1"/>
    <w:basedOn w:val="1ffe"/>
    <w:rsid w:val="00BE3152"/>
    <w:rPr>
      <w:b/>
      <w:bCs/>
      <w:lang w:eastAsia="ar-SA"/>
    </w:rPr>
  </w:style>
  <w:style w:type="numbering" w:customStyle="1" w:styleId="1fff0">
    <w:name w:val="Нет списка1"/>
    <w:next w:val="a3"/>
    <w:semiHidden/>
    <w:rsid w:val="00BE3152"/>
  </w:style>
  <w:style w:type="paragraph" w:styleId="ac">
    <w:name w:val="Plain Text"/>
    <w:basedOn w:val="a"/>
    <w:link w:val="ab"/>
    <w:rsid w:val="00BE3152"/>
    <w:pPr>
      <w:tabs>
        <w:tab w:val="clear" w:pos="709"/>
      </w:tabs>
      <w:suppressAutoHyphens w:val="0"/>
      <w:spacing w:line="240" w:lineRule="auto"/>
    </w:pPr>
    <w:rPr>
      <w:rFonts w:ascii="Courier New" w:hAnsi="Courier New" w:cs="Courier New"/>
      <w:lang w:eastAsia="ru-RU"/>
    </w:rPr>
  </w:style>
  <w:style w:type="character" w:customStyle="1" w:styleId="1fff1">
    <w:name w:val="Текст Знак1"/>
    <w:basedOn w:val="a1"/>
    <w:rsid w:val="00BE3152"/>
    <w:rPr>
      <w:rFonts w:ascii="Consolas" w:hAnsi="Consolas"/>
      <w:sz w:val="21"/>
      <w:szCs w:val="21"/>
      <w:lang w:eastAsia="ar-SA"/>
    </w:rPr>
  </w:style>
  <w:style w:type="paragraph" w:customStyle="1" w:styleId="Style1">
    <w:name w:val="Style1"/>
    <w:basedOn w:val="a"/>
    <w:uiPriority w:val="99"/>
    <w:rsid w:val="00BE3152"/>
    <w:pPr>
      <w:widowControl w:val="0"/>
      <w:tabs>
        <w:tab w:val="clear" w:pos="709"/>
      </w:tabs>
      <w:suppressAutoHyphens w:val="0"/>
      <w:autoSpaceDE w:val="0"/>
      <w:autoSpaceDN w:val="0"/>
      <w:adjustRightInd w:val="0"/>
      <w:spacing w:line="379" w:lineRule="exact"/>
      <w:jc w:val="both"/>
    </w:pPr>
    <w:rPr>
      <w:rFonts w:ascii="Century Schoolbook" w:hAnsi="Century Schoolbook"/>
      <w:sz w:val="24"/>
      <w:szCs w:val="24"/>
      <w:lang w:eastAsia="ru-RU"/>
    </w:rPr>
  </w:style>
  <w:style w:type="paragraph" w:customStyle="1" w:styleId="Style2">
    <w:name w:val="Style2"/>
    <w:basedOn w:val="a"/>
    <w:rsid w:val="00BE3152"/>
    <w:pPr>
      <w:widowControl w:val="0"/>
      <w:tabs>
        <w:tab w:val="clear" w:pos="709"/>
      </w:tabs>
      <w:suppressAutoHyphens w:val="0"/>
      <w:autoSpaceDE w:val="0"/>
      <w:autoSpaceDN w:val="0"/>
      <w:adjustRightInd w:val="0"/>
      <w:spacing w:line="329" w:lineRule="exact"/>
      <w:ind w:firstLine="936"/>
      <w:jc w:val="both"/>
    </w:pPr>
    <w:rPr>
      <w:rFonts w:ascii="Century Schoolbook" w:hAnsi="Century Schoolbook"/>
      <w:sz w:val="24"/>
      <w:szCs w:val="24"/>
      <w:lang w:eastAsia="ru-RU"/>
    </w:rPr>
  </w:style>
  <w:style w:type="paragraph" w:customStyle="1" w:styleId="Style5">
    <w:name w:val="Style5"/>
    <w:basedOn w:val="a"/>
    <w:rsid w:val="00BE3152"/>
    <w:pPr>
      <w:widowControl w:val="0"/>
      <w:tabs>
        <w:tab w:val="clear" w:pos="709"/>
      </w:tabs>
      <w:suppressAutoHyphens w:val="0"/>
      <w:autoSpaceDE w:val="0"/>
      <w:autoSpaceDN w:val="0"/>
      <w:adjustRightInd w:val="0"/>
      <w:spacing w:line="379" w:lineRule="exact"/>
      <w:jc w:val="both"/>
    </w:pPr>
    <w:rPr>
      <w:rFonts w:ascii="Century Schoolbook" w:hAnsi="Century Schoolbook"/>
      <w:sz w:val="24"/>
      <w:szCs w:val="24"/>
      <w:lang w:eastAsia="ru-RU"/>
    </w:rPr>
  </w:style>
  <w:style w:type="character" w:customStyle="1" w:styleId="FontStyle12">
    <w:name w:val="Font Style12"/>
    <w:rsid w:val="00BE3152"/>
    <w:rPr>
      <w:rFonts w:ascii="Century Schoolbook" w:hAnsi="Century Schoolbook" w:cs="Century Schoolbook"/>
      <w:spacing w:val="-10"/>
      <w:sz w:val="26"/>
      <w:szCs w:val="26"/>
    </w:rPr>
  </w:style>
  <w:style w:type="character" w:customStyle="1" w:styleId="71">
    <w:name w:val="Знак Знак7"/>
    <w:rsid w:val="00BE3152"/>
    <w:rPr>
      <w:rFonts w:ascii="Courier New" w:eastAsia="Times New Roman" w:hAnsi="Courier New" w:cs="Times New Roman"/>
      <w:sz w:val="20"/>
      <w:szCs w:val="20"/>
      <w:lang w:eastAsia="ru-RU"/>
    </w:rPr>
  </w:style>
  <w:style w:type="paragraph" w:customStyle="1" w:styleId="2f2">
    <w:name w:val="Текст2"/>
    <w:basedOn w:val="a"/>
    <w:rsid w:val="00BE3152"/>
    <w:pPr>
      <w:widowControl w:val="0"/>
      <w:tabs>
        <w:tab w:val="clear" w:pos="709"/>
      </w:tabs>
      <w:spacing w:line="360" w:lineRule="atLeast"/>
      <w:jc w:val="both"/>
      <w:textAlignment w:val="baseline"/>
    </w:pPr>
    <w:rPr>
      <w:rFonts w:ascii="Courier New" w:hAnsi="Courier New" w:cs="Courier New"/>
    </w:rPr>
  </w:style>
  <w:style w:type="numbering" w:customStyle="1" w:styleId="114">
    <w:name w:val="Нет списка11"/>
    <w:next w:val="a3"/>
    <w:semiHidden/>
    <w:rsid w:val="00BE3152"/>
  </w:style>
  <w:style w:type="paragraph" w:styleId="32">
    <w:name w:val="Body Text Indent 3"/>
    <w:basedOn w:val="a"/>
    <w:link w:val="31"/>
    <w:rsid w:val="00BE3152"/>
    <w:pPr>
      <w:tabs>
        <w:tab w:val="clear" w:pos="709"/>
      </w:tabs>
      <w:suppressAutoHyphens w:val="0"/>
      <w:spacing w:line="240" w:lineRule="auto"/>
      <w:ind w:left="99"/>
      <w:jc w:val="both"/>
    </w:pPr>
    <w:rPr>
      <w:sz w:val="16"/>
      <w:szCs w:val="16"/>
      <w:lang w:eastAsia="ru-RU"/>
    </w:rPr>
  </w:style>
  <w:style w:type="character" w:customStyle="1" w:styleId="340">
    <w:name w:val="Основной текст с отступом 3 Знак4"/>
    <w:basedOn w:val="a1"/>
    <w:rsid w:val="00BE3152"/>
    <w:rPr>
      <w:sz w:val="16"/>
      <w:szCs w:val="16"/>
      <w:lang w:eastAsia="ar-SA"/>
    </w:rPr>
  </w:style>
  <w:style w:type="character" w:customStyle="1" w:styleId="afffe">
    <w:name w:val="Цветовое выделение"/>
    <w:rsid w:val="00BE3152"/>
    <w:rPr>
      <w:b/>
      <w:bCs/>
      <w:color w:val="000080"/>
    </w:rPr>
  </w:style>
  <w:style w:type="paragraph" w:styleId="22">
    <w:name w:val="Body Text 2"/>
    <w:basedOn w:val="a"/>
    <w:link w:val="21"/>
    <w:uiPriority w:val="99"/>
    <w:rsid w:val="00BE3152"/>
    <w:pPr>
      <w:tabs>
        <w:tab w:val="clear" w:pos="709"/>
      </w:tabs>
      <w:suppressAutoHyphens w:val="0"/>
      <w:spacing w:after="120" w:line="480" w:lineRule="auto"/>
    </w:pPr>
    <w:rPr>
      <w:sz w:val="24"/>
      <w:szCs w:val="24"/>
      <w:lang w:eastAsia="ru-RU"/>
    </w:rPr>
  </w:style>
  <w:style w:type="character" w:customStyle="1" w:styleId="230">
    <w:name w:val="Основной текст 2 Знак3"/>
    <w:basedOn w:val="a1"/>
    <w:rsid w:val="00BE3152"/>
    <w:rPr>
      <w:lang w:eastAsia="ar-SA"/>
    </w:rPr>
  </w:style>
  <w:style w:type="table" w:customStyle="1" w:styleId="1fff2">
    <w:name w:val="Сетка таблицы1"/>
    <w:basedOn w:val="a2"/>
    <w:next w:val="afffb"/>
    <w:uiPriority w:val="59"/>
    <w:rsid w:val="00BE3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line number"/>
    <w:rsid w:val="00BE3152"/>
  </w:style>
  <w:style w:type="paragraph" w:customStyle="1" w:styleId="txt">
    <w:name w:val="txt"/>
    <w:basedOn w:val="a"/>
    <w:rsid w:val="00BE3152"/>
    <w:pPr>
      <w:tabs>
        <w:tab w:val="clear" w:pos="709"/>
      </w:tabs>
      <w:suppressAutoHyphens w:val="0"/>
      <w:spacing w:line="240" w:lineRule="auto"/>
      <w:ind w:firstLine="360"/>
      <w:jc w:val="both"/>
    </w:pPr>
    <w:rPr>
      <w:rFonts w:ascii="Verdana" w:hAnsi="Verdana"/>
      <w:color w:val="000000"/>
      <w:sz w:val="18"/>
      <w:szCs w:val="18"/>
      <w:lang w:eastAsia="ru-RU"/>
    </w:rPr>
  </w:style>
  <w:style w:type="paragraph" w:customStyle="1" w:styleId="txt1">
    <w:name w:val="txt1"/>
    <w:basedOn w:val="a"/>
    <w:rsid w:val="00BE3152"/>
    <w:pPr>
      <w:tabs>
        <w:tab w:val="clear" w:pos="709"/>
      </w:tabs>
      <w:suppressAutoHyphens w:val="0"/>
      <w:spacing w:line="240" w:lineRule="auto"/>
    </w:pPr>
    <w:rPr>
      <w:rFonts w:ascii="Verdana" w:hAnsi="Verdana"/>
      <w:color w:val="000000"/>
      <w:sz w:val="18"/>
      <w:szCs w:val="18"/>
      <w:lang w:eastAsia="ru-RU"/>
    </w:rPr>
  </w:style>
  <w:style w:type="table" w:customStyle="1" w:styleId="2f3">
    <w:name w:val="Сетка таблицы2"/>
    <w:basedOn w:val="a2"/>
    <w:next w:val="afffb"/>
    <w:uiPriority w:val="59"/>
    <w:rsid w:val="00BE315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rede1IhrZeichen">
    <w:name w:val="Anrede1IhrZeichen"/>
    <w:rsid w:val="00BE3152"/>
    <w:rPr>
      <w:rFonts w:ascii="Arial" w:hAnsi="Arial"/>
      <w:sz w:val="22"/>
    </w:rPr>
  </w:style>
  <w:style w:type="numbering" w:customStyle="1" w:styleId="2f4">
    <w:name w:val="Нет списка2"/>
    <w:next w:val="a3"/>
    <w:uiPriority w:val="99"/>
    <w:semiHidden/>
    <w:unhideWhenUsed/>
    <w:rsid w:val="00BE3152"/>
  </w:style>
  <w:style w:type="numbering" w:customStyle="1" w:styleId="1111">
    <w:name w:val="Нет списка111"/>
    <w:next w:val="a3"/>
    <w:uiPriority w:val="99"/>
    <w:semiHidden/>
    <w:unhideWhenUsed/>
    <w:rsid w:val="00BE3152"/>
  </w:style>
  <w:style w:type="paragraph" w:customStyle="1" w:styleId="00">
    <w:name w:val="ТЗ0 основной"/>
    <w:basedOn w:val="a"/>
    <w:link w:val="01"/>
    <w:qFormat/>
    <w:rsid w:val="00BE3152"/>
    <w:pPr>
      <w:tabs>
        <w:tab w:val="clear" w:pos="709"/>
      </w:tabs>
      <w:suppressAutoHyphens w:val="0"/>
      <w:spacing w:after="120" w:line="360" w:lineRule="auto"/>
      <w:ind w:firstLine="567"/>
      <w:jc w:val="both"/>
    </w:pPr>
    <w:rPr>
      <w:bCs/>
      <w:spacing w:val="-1"/>
      <w:sz w:val="24"/>
      <w:szCs w:val="24"/>
      <w:lang w:eastAsia="ru-RU"/>
    </w:rPr>
  </w:style>
  <w:style w:type="character" w:customStyle="1" w:styleId="01">
    <w:name w:val="ТЗ0 основной Знак"/>
    <w:link w:val="00"/>
    <w:locked/>
    <w:rsid w:val="00BE3152"/>
    <w:rPr>
      <w:bCs/>
      <w:spacing w:val="-1"/>
      <w:sz w:val="24"/>
      <w:szCs w:val="24"/>
    </w:rPr>
  </w:style>
  <w:style w:type="paragraph" w:customStyle="1" w:styleId="0">
    <w:name w:val="ТЗ0 Марк с/н"/>
    <w:basedOn w:val="a"/>
    <w:autoRedefine/>
    <w:rsid w:val="00BE3152"/>
    <w:pPr>
      <w:numPr>
        <w:numId w:val="1"/>
      </w:numPr>
      <w:tabs>
        <w:tab w:val="clear" w:pos="709"/>
      </w:tabs>
      <w:suppressAutoHyphens w:val="0"/>
      <w:overflowPunct w:val="0"/>
      <w:autoSpaceDE w:val="0"/>
      <w:autoSpaceDN w:val="0"/>
      <w:adjustRightInd w:val="0"/>
      <w:spacing w:line="240" w:lineRule="auto"/>
      <w:jc w:val="both"/>
    </w:pPr>
    <w:rPr>
      <w:spacing w:val="2"/>
      <w:lang w:eastAsia="ru-RU"/>
    </w:rPr>
  </w:style>
  <w:style w:type="paragraph" w:customStyle="1" w:styleId="02">
    <w:name w:val="ТЗ0 Марк тире"/>
    <w:basedOn w:val="00"/>
    <w:autoRedefine/>
    <w:qFormat/>
    <w:rsid w:val="00BE3152"/>
    <w:pPr>
      <w:tabs>
        <w:tab w:val="left" w:pos="1134"/>
      </w:tabs>
      <w:spacing w:before="60" w:after="60"/>
      <w:ind w:firstLine="0"/>
    </w:pPr>
    <w:rPr>
      <w:lang w:val="en-US"/>
    </w:rPr>
  </w:style>
  <w:style w:type="paragraph" w:customStyle="1" w:styleId="03">
    <w:name w:val="ТЗ0 Марк тире (сдвиг)"/>
    <w:basedOn w:val="a"/>
    <w:next w:val="02"/>
    <w:autoRedefine/>
    <w:rsid w:val="00BE3152"/>
    <w:pPr>
      <w:tabs>
        <w:tab w:val="clear" w:pos="709"/>
      </w:tabs>
      <w:suppressAutoHyphens w:val="0"/>
      <w:spacing w:after="200" w:line="276" w:lineRule="auto"/>
      <w:ind w:left="1506" w:hanging="360"/>
    </w:pPr>
    <w:rPr>
      <w:rFonts w:eastAsia="Calibri"/>
      <w:sz w:val="22"/>
      <w:szCs w:val="22"/>
      <w:lang w:eastAsia="en-US"/>
    </w:rPr>
  </w:style>
  <w:style w:type="character" w:customStyle="1" w:styleId="Marker">
    <w:name w:val="Marker"/>
    <w:qFormat/>
    <w:rsid w:val="00BE3152"/>
  </w:style>
  <w:style w:type="table" w:customStyle="1" w:styleId="115">
    <w:name w:val="Сетка таблицы11"/>
    <w:basedOn w:val="a2"/>
    <w:next w:val="afffb"/>
    <w:uiPriority w:val="39"/>
    <w:rsid w:val="00BE315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fffb"/>
    <w:rsid w:val="00BE315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3"/>
    <w:uiPriority w:val="99"/>
    <w:semiHidden/>
    <w:unhideWhenUsed/>
    <w:rsid w:val="00BE3152"/>
  </w:style>
  <w:style w:type="numbering" w:customStyle="1" w:styleId="116">
    <w:name w:val="Стиль11"/>
    <w:uiPriority w:val="99"/>
    <w:rsid w:val="00BE3152"/>
  </w:style>
  <w:style w:type="paragraph" w:customStyle="1" w:styleId="msonormalmailrucssattributepostfix">
    <w:name w:val="msonormal_mailru_css_attribute_postfix"/>
    <w:basedOn w:val="a"/>
    <w:rsid w:val="0063289F"/>
    <w:pPr>
      <w:tabs>
        <w:tab w:val="clear" w:pos="709"/>
      </w:tabs>
      <w:suppressAutoHyphens w:val="0"/>
      <w:spacing w:before="100" w:beforeAutospacing="1" w:after="100" w:afterAutospacing="1" w:line="240" w:lineRule="auto"/>
    </w:pPr>
    <w:rPr>
      <w:rFonts w:eastAsiaTheme="minorHAnsi"/>
      <w:sz w:val="24"/>
      <w:szCs w:val="24"/>
      <w:lang w:eastAsia="ru-RU"/>
    </w:rPr>
  </w:style>
  <w:style w:type="paragraph" w:customStyle="1" w:styleId="1fff3">
    <w:name w:val="Верхний колонтитул1"/>
    <w:basedOn w:val="a"/>
    <w:next w:val="aff0"/>
    <w:uiPriority w:val="99"/>
    <w:unhideWhenUsed/>
    <w:rsid w:val="0063289F"/>
    <w:pPr>
      <w:tabs>
        <w:tab w:val="clear" w:pos="709"/>
        <w:tab w:val="center" w:pos="4677"/>
        <w:tab w:val="right" w:pos="9355"/>
      </w:tabs>
      <w:suppressAutoHyphens w:val="0"/>
      <w:spacing w:line="240" w:lineRule="auto"/>
    </w:pPr>
    <w:rPr>
      <w:rFonts w:asciiTheme="minorHAnsi" w:eastAsiaTheme="minorHAnsi" w:hAnsiTheme="minorHAnsi" w:cstheme="minorBidi"/>
      <w:sz w:val="22"/>
      <w:szCs w:val="22"/>
      <w:lang w:eastAsia="en-US"/>
    </w:rPr>
  </w:style>
  <w:style w:type="paragraph" w:customStyle="1" w:styleId="1fff4">
    <w:name w:val="Нижний колонтитул1"/>
    <w:basedOn w:val="a"/>
    <w:next w:val="aff2"/>
    <w:uiPriority w:val="99"/>
    <w:unhideWhenUsed/>
    <w:rsid w:val="0063289F"/>
    <w:pPr>
      <w:tabs>
        <w:tab w:val="clear" w:pos="709"/>
        <w:tab w:val="center" w:pos="4677"/>
        <w:tab w:val="right" w:pos="9355"/>
      </w:tabs>
      <w:suppressAutoHyphens w:val="0"/>
      <w:spacing w:line="240" w:lineRule="auto"/>
    </w:pPr>
    <w:rPr>
      <w:rFonts w:asciiTheme="minorHAnsi" w:eastAsiaTheme="minorHAnsi" w:hAnsiTheme="minorHAnsi" w:cstheme="minorBidi"/>
      <w:sz w:val="22"/>
      <w:szCs w:val="22"/>
      <w:lang w:eastAsia="en-US"/>
    </w:rPr>
  </w:style>
  <w:style w:type="numbering" w:customStyle="1" w:styleId="47">
    <w:name w:val="Нет списка4"/>
    <w:next w:val="a3"/>
    <w:uiPriority w:val="99"/>
    <w:semiHidden/>
    <w:unhideWhenUsed/>
    <w:rsid w:val="0063289F"/>
  </w:style>
  <w:style w:type="numbering" w:customStyle="1" w:styleId="54">
    <w:name w:val="Нет списка5"/>
    <w:next w:val="a3"/>
    <w:uiPriority w:val="99"/>
    <w:semiHidden/>
    <w:unhideWhenUsed/>
    <w:rsid w:val="0063289F"/>
  </w:style>
  <w:style w:type="paragraph" w:customStyle="1" w:styleId="affff0">
    <w:name w:val="Таблица шапка"/>
    <w:basedOn w:val="a"/>
    <w:rsid w:val="0063289F"/>
    <w:pPr>
      <w:keepNext/>
      <w:tabs>
        <w:tab w:val="clear" w:pos="709"/>
      </w:tabs>
      <w:suppressAutoHyphens w:val="0"/>
      <w:spacing w:before="40" w:after="40" w:line="240" w:lineRule="auto"/>
      <w:ind w:left="57" w:right="57"/>
    </w:pPr>
    <w:rPr>
      <w:sz w:val="18"/>
      <w:szCs w:val="18"/>
      <w:lang w:eastAsia="ru-RU"/>
    </w:rPr>
  </w:style>
  <w:style w:type="character" w:customStyle="1" w:styleId="blk3">
    <w:name w:val="blk3"/>
    <w:rsid w:val="0063289F"/>
    <w:rPr>
      <w:vanish w:val="0"/>
      <w:webHidden w:val="0"/>
      <w:specVanish w:val="0"/>
    </w:rPr>
  </w:style>
  <w:style w:type="paragraph" w:customStyle="1" w:styleId="555">
    <w:name w:val="Стиль555"/>
    <w:basedOn w:val="a"/>
    <w:rsid w:val="0063289F"/>
    <w:pPr>
      <w:numPr>
        <w:numId w:val="2"/>
      </w:numPr>
      <w:tabs>
        <w:tab w:val="clear" w:pos="709"/>
      </w:tabs>
      <w:suppressAutoHyphens w:val="0"/>
      <w:spacing w:line="240" w:lineRule="auto"/>
    </w:pPr>
    <w:rPr>
      <w:rFonts w:ascii="Arial Narrow" w:hAnsi="Arial Narrow"/>
      <w:lang w:val="en-US" w:eastAsia="en-US"/>
    </w:rPr>
  </w:style>
  <w:style w:type="character" w:customStyle="1" w:styleId="-10">
    <w:name w:val="Цветной список - Акцент 1 Знак"/>
    <w:link w:val="-11"/>
    <w:uiPriority w:val="34"/>
    <w:rsid w:val="0063289F"/>
    <w:rPr>
      <w:rFonts w:ascii="Times New Roman" w:eastAsia="Times New Roman" w:hAnsi="Times New Roman" w:cs="Times New Roman"/>
      <w:sz w:val="24"/>
      <w:szCs w:val="28"/>
      <w:lang w:eastAsia="ru-RU"/>
    </w:rPr>
  </w:style>
  <w:style w:type="table" w:customStyle="1" w:styleId="-110">
    <w:name w:val="Цветной список - Акцент 11"/>
    <w:basedOn w:val="a2"/>
    <w:next w:val="-11"/>
    <w:uiPriority w:val="34"/>
    <w:semiHidden/>
    <w:unhideWhenUsed/>
    <w:rsid w:val="0063289F"/>
    <w:rPr>
      <w:sz w:val="24"/>
      <w:szCs w:val="28"/>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WW-">
    <w:name w:val="WW-Базовый"/>
    <w:rsid w:val="0063289F"/>
    <w:pPr>
      <w:tabs>
        <w:tab w:val="left" w:pos="708"/>
      </w:tabs>
      <w:suppressAutoHyphens/>
      <w:spacing w:line="100" w:lineRule="atLeast"/>
    </w:pPr>
    <w:rPr>
      <w:sz w:val="24"/>
      <w:szCs w:val="24"/>
      <w:lang w:eastAsia="zh-CN" w:bidi="hi-IN"/>
    </w:rPr>
  </w:style>
  <w:style w:type="paragraph" w:customStyle="1" w:styleId="affff1">
    <w:name w:val="???????"/>
    <w:rsid w:val="0063289F"/>
    <w:pPr>
      <w:widowControl w:val="0"/>
      <w:suppressAutoHyphens/>
      <w:autoSpaceDE w:val="0"/>
    </w:pPr>
    <w:rPr>
      <w:sz w:val="24"/>
      <w:szCs w:val="24"/>
      <w:lang w:eastAsia="zh-CN"/>
    </w:rPr>
  </w:style>
  <w:style w:type="paragraph" w:customStyle="1" w:styleId="font7">
    <w:name w:val="font7"/>
    <w:basedOn w:val="a"/>
    <w:rsid w:val="0063289F"/>
    <w:pPr>
      <w:tabs>
        <w:tab w:val="clear" w:pos="709"/>
      </w:tabs>
      <w:suppressAutoHyphens w:val="0"/>
      <w:spacing w:before="100" w:beforeAutospacing="1" w:after="100" w:afterAutospacing="1" w:line="240" w:lineRule="auto"/>
    </w:pPr>
    <w:rPr>
      <w:lang w:eastAsia="ru-RU"/>
    </w:rPr>
  </w:style>
  <w:style w:type="paragraph" w:styleId="afd">
    <w:name w:val="footnote text"/>
    <w:basedOn w:val="a"/>
    <w:link w:val="1f"/>
    <w:unhideWhenUsed/>
    <w:rsid w:val="0063289F"/>
    <w:pPr>
      <w:tabs>
        <w:tab w:val="clear" w:pos="709"/>
      </w:tabs>
      <w:suppressAutoHyphens w:val="0"/>
      <w:spacing w:line="240" w:lineRule="auto"/>
    </w:pPr>
    <w:rPr>
      <w:color w:val="00000A"/>
      <w:lang w:eastAsia="ru-RU"/>
    </w:rPr>
  </w:style>
  <w:style w:type="character" w:customStyle="1" w:styleId="2f5">
    <w:name w:val="Текст сноски Знак2"/>
    <w:basedOn w:val="a1"/>
    <w:rsid w:val="0063289F"/>
    <w:rPr>
      <w:lang w:eastAsia="ar-SA"/>
    </w:rPr>
  </w:style>
  <w:style w:type="table" w:styleId="-11">
    <w:name w:val="Colorful List Accent 1"/>
    <w:basedOn w:val="a2"/>
    <w:link w:val="-10"/>
    <w:uiPriority w:val="34"/>
    <w:rsid w:val="0063289F"/>
    <w:rPr>
      <w:sz w:val="24"/>
      <w:szCs w:val="28"/>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font8">
    <w:name w:val="font8"/>
    <w:basedOn w:val="a"/>
    <w:rsid w:val="00F63864"/>
    <w:pPr>
      <w:tabs>
        <w:tab w:val="clear" w:pos="709"/>
      </w:tabs>
      <w:suppressAutoHyphens w:val="0"/>
      <w:spacing w:before="100" w:beforeAutospacing="1" w:after="100" w:afterAutospacing="1" w:line="240" w:lineRule="auto"/>
    </w:pPr>
    <w:rPr>
      <w:b/>
      <w:bCs/>
      <w:color w:val="000000"/>
      <w:lang w:eastAsia="ru-RU"/>
    </w:rPr>
  </w:style>
  <w:style w:type="character" w:customStyle="1" w:styleId="affff2">
    <w:name w:val="Гипертекстовая ссылка"/>
    <w:basedOn w:val="afffe"/>
    <w:uiPriority w:val="99"/>
    <w:rsid w:val="009A16E0"/>
    <w:rPr>
      <w:b/>
      <w:bCs/>
      <w:color w:val="106BBE"/>
    </w:rPr>
  </w:style>
  <w:style w:type="paragraph" w:customStyle="1" w:styleId="affff3">
    <w:name w:val="Знак Знак"/>
    <w:basedOn w:val="a"/>
    <w:rsid w:val="00D175FF"/>
    <w:pPr>
      <w:tabs>
        <w:tab w:val="clear" w:pos="709"/>
      </w:tabs>
      <w:suppressAutoHyphens w:val="0"/>
      <w:spacing w:before="100" w:beforeAutospacing="1" w:after="100" w:afterAutospacing="1" w:line="240" w:lineRule="auto"/>
    </w:pPr>
    <w:rPr>
      <w:rFonts w:ascii="Tahoma" w:hAnsi="Tahoma"/>
      <w:lang w:val="en-US" w:eastAsia="en-US"/>
    </w:rPr>
  </w:style>
  <w:style w:type="paragraph" w:customStyle="1" w:styleId="formattext">
    <w:name w:val="formattext"/>
    <w:basedOn w:val="a"/>
    <w:rsid w:val="003A4CA3"/>
    <w:pPr>
      <w:tabs>
        <w:tab w:val="clear" w:pos="709"/>
      </w:tabs>
      <w:suppressAutoHyphens w:val="0"/>
      <w:spacing w:before="100" w:beforeAutospacing="1" w:after="100" w:afterAutospacing="1" w:line="240" w:lineRule="auto"/>
    </w:pPr>
    <w:rPr>
      <w:sz w:val="24"/>
      <w:szCs w:val="24"/>
      <w:lang w:eastAsia="ru-RU"/>
    </w:rPr>
  </w:style>
  <w:style w:type="character" w:customStyle="1" w:styleId="cardmaininfocontent2">
    <w:name w:val="cardmaininfo__content2"/>
    <w:rsid w:val="00490960"/>
    <w:rPr>
      <w:vanish w:val="0"/>
      <w:webHidden w:val="0"/>
      <w:specVanish/>
    </w:rPr>
  </w:style>
  <w:style w:type="character" w:customStyle="1" w:styleId="cardmaininfotitle2">
    <w:name w:val="cardmaininfo__title2"/>
    <w:rsid w:val="00490960"/>
    <w:rPr>
      <w:color w:val="909EBB"/>
    </w:rPr>
  </w:style>
  <w:style w:type="paragraph" w:customStyle="1" w:styleId="p1">
    <w:name w:val="p1"/>
    <w:basedOn w:val="a"/>
    <w:uiPriority w:val="99"/>
    <w:rsid w:val="00490960"/>
    <w:pPr>
      <w:tabs>
        <w:tab w:val="clear" w:pos="709"/>
      </w:tabs>
      <w:suppressAutoHyphens w:val="0"/>
      <w:spacing w:before="100" w:beforeAutospacing="1" w:after="100" w:afterAutospacing="1" w:line="240" w:lineRule="auto"/>
    </w:pPr>
    <w:rPr>
      <w:sz w:val="24"/>
      <w:szCs w:val="24"/>
      <w:lang w:eastAsia="ru-RU"/>
    </w:rPr>
  </w:style>
  <w:style w:type="character" w:customStyle="1" w:styleId="s1">
    <w:name w:val="s1"/>
    <w:basedOn w:val="a1"/>
    <w:uiPriority w:val="99"/>
    <w:rsid w:val="00490960"/>
    <w:rPr>
      <w:rFonts w:cs="Times New Roman"/>
    </w:rPr>
  </w:style>
  <w:style w:type="paragraph" w:customStyle="1" w:styleId="p2">
    <w:name w:val="p2"/>
    <w:basedOn w:val="a"/>
    <w:uiPriority w:val="99"/>
    <w:rsid w:val="00490960"/>
    <w:pPr>
      <w:tabs>
        <w:tab w:val="clear" w:pos="709"/>
      </w:tabs>
      <w:suppressAutoHyphens w:val="0"/>
      <w:spacing w:before="100" w:beforeAutospacing="1" w:after="100" w:afterAutospacing="1" w:line="240" w:lineRule="auto"/>
    </w:pPr>
    <w:rPr>
      <w:sz w:val="24"/>
      <w:szCs w:val="24"/>
      <w:lang w:eastAsia="ru-RU"/>
    </w:rPr>
  </w:style>
  <w:style w:type="paragraph" w:customStyle="1" w:styleId="affff4">
    <w:name w:val="Знак Знак Знак Знак Знак Знак Знак Знак Знак Знак"/>
    <w:basedOn w:val="a"/>
    <w:uiPriority w:val="99"/>
    <w:rsid w:val="00490960"/>
    <w:pPr>
      <w:tabs>
        <w:tab w:val="clear" w:pos="709"/>
      </w:tabs>
      <w:suppressAutoHyphens w:val="0"/>
      <w:spacing w:after="160" w:line="240" w:lineRule="exact"/>
    </w:pPr>
    <w:rPr>
      <w:rFonts w:ascii="Verdana" w:hAnsi="Verdana" w:cs="Verdana"/>
      <w:lang w:val="en-US" w:eastAsia="en-US"/>
    </w:rPr>
  </w:style>
  <w:style w:type="character" w:customStyle="1" w:styleId="affff5">
    <w:name w:val="Колонтитул_"/>
    <w:link w:val="affff6"/>
    <w:uiPriority w:val="99"/>
    <w:locked/>
    <w:rsid w:val="00490960"/>
    <w:rPr>
      <w:b/>
      <w:spacing w:val="8"/>
      <w:shd w:val="clear" w:color="auto" w:fill="FFFFFF"/>
    </w:rPr>
  </w:style>
  <w:style w:type="paragraph" w:customStyle="1" w:styleId="affff6">
    <w:name w:val="Колонтитул"/>
    <w:basedOn w:val="a"/>
    <w:link w:val="affff5"/>
    <w:uiPriority w:val="99"/>
    <w:rsid w:val="00490960"/>
    <w:pPr>
      <w:widowControl w:val="0"/>
      <w:shd w:val="clear" w:color="auto" w:fill="FFFFFF"/>
      <w:tabs>
        <w:tab w:val="clear" w:pos="709"/>
      </w:tabs>
      <w:suppressAutoHyphens w:val="0"/>
      <w:spacing w:line="240" w:lineRule="atLeast"/>
    </w:pPr>
    <w:rPr>
      <w:b/>
      <w:spacing w:val="8"/>
      <w:lang w:eastAsia="ru-RU"/>
    </w:rPr>
  </w:style>
  <w:style w:type="character" w:customStyle="1" w:styleId="0pt1">
    <w:name w:val="Колонтитул + Интервал 0 pt1"/>
    <w:uiPriority w:val="99"/>
    <w:rsid w:val="00490960"/>
    <w:rPr>
      <w:rFonts w:ascii="Times New Roman" w:hAnsi="Times New Roman"/>
      <w:b/>
      <w:spacing w:val="6"/>
      <w:u w:val="none"/>
    </w:rPr>
  </w:style>
  <w:style w:type="character" w:customStyle="1" w:styleId="ConsNormal0">
    <w:name w:val="ConsNormal Знак"/>
    <w:link w:val="ConsNormal"/>
    <w:locked/>
    <w:rsid w:val="00490960"/>
    <w:rPr>
      <w:rFonts w:ascii="Arial" w:hAnsi="Arial" w:cs="Arial"/>
      <w:lang w:eastAsia="ar-SA"/>
    </w:rPr>
  </w:style>
  <w:style w:type="paragraph" w:styleId="2f6">
    <w:name w:val="List Number 2"/>
    <w:basedOn w:val="a"/>
    <w:rsid w:val="00490960"/>
    <w:pPr>
      <w:tabs>
        <w:tab w:val="clear" w:pos="709"/>
        <w:tab w:val="num" w:pos="432"/>
      </w:tabs>
      <w:suppressAutoHyphens w:val="0"/>
      <w:spacing w:line="240" w:lineRule="auto"/>
      <w:ind w:left="432" w:hanging="432"/>
    </w:pPr>
    <w:rPr>
      <w:sz w:val="24"/>
      <w:szCs w:val="24"/>
      <w:lang w:eastAsia="ru-RU"/>
    </w:rPr>
  </w:style>
  <w:style w:type="paragraph" w:styleId="24">
    <w:name w:val="Body Text Indent 2"/>
    <w:basedOn w:val="a"/>
    <w:link w:val="23"/>
    <w:rsid w:val="00490960"/>
    <w:pPr>
      <w:tabs>
        <w:tab w:val="clear" w:pos="709"/>
      </w:tabs>
      <w:suppressAutoHyphens w:val="0"/>
      <w:spacing w:after="120" w:line="480" w:lineRule="auto"/>
      <w:ind w:left="283"/>
    </w:pPr>
    <w:rPr>
      <w:sz w:val="24"/>
      <w:szCs w:val="24"/>
      <w:lang w:eastAsia="ru-RU"/>
    </w:rPr>
  </w:style>
  <w:style w:type="character" w:customStyle="1" w:styleId="231">
    <w:name w:val="Основной текст с отступом 2 Знак3"/>
    <w:basedOn w:val="a1"/>
    <w:rsid w:val="00490960"/>
    <w:rPr>
      <w:lang w:eastAsia="ar-SA"/>
    </w:rPr>
  </w:style>
  <w:style w:type="character" w:styleId="affff7">
    <w:name w:val="footnote reference"/>
    <w:rsid w:val="00490960"/>
    <w:rPr>
      <w:vertAlign w:val="superscript"/>
    </w:rPr>
  </w:style>
  <w:style w:type="character" w:styleId="affff8">
    <w:name w:val="page number"/>
    <w:rsid w:val="00490960"/>
    <w:rPr>
      <w:rFonts w:ascii="Times New Roman" w:hAnsi="Times New Roman" w:cs="Times New Roman"/>
    </w:rPr>
  </w:style>
  <w:style w:type="paragraph" w:styleId="affff9">
    <w:name w:val="List Bullet"/>
    <w:basedOn w:val="a"/>
    <w:rsid w:val="00490960"/>
    <w:pPr>
      <w:tabs>
        <w:tab w:val="clear" w:pos="709"/>
        <w:tab w:val="num" w:pos="720"/>
      </w:tabs>
      <w:suppressAutoHyphens w:val="0"/>
      <w:spacing w:line="240" w:lineRule="auto"/>
      <w:ind w:left="360" w:hanging="720"/>
    </w:pPr>
    <w:rPr>
      <w:color w:val="000000"/>
      <w:spacing w:val="48"/>
      <w:sz w:val="24"/>
      <w:szCs w:val="24"/>
      <w:lang w:eastAsia="ru-RU"/>
    </w:rPr>
  </w:style>
  <w:style w:type="paragraph" w:styleId="HTML0">
    <w:name w:val="HTML Preformatted"/>
    <w:basedOn w:val="a"/>
    <w:link w:val="HTML"/>
    <w:rsid w:val="00490960"/>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hAnsi="Courier New" w:cs="Courier New"/>
      <w:lang w:eastAsia="ru-RU"/>
    </w:rPr>
  </w:style>
  <w:style w:type="character" w:customStyle="1" w:styleId="HTML2">
    <w:name w:val="Стандартный HTML Знак2"/>
    <w:basedOn w:val="a1"/>
    <w:rsid w:val="00490960"/>
    <w:rPr>
      <w:rFonts w:ascii="Consolas" w:hAnsi="Consolas" w:cs="Consolas"/>
      <w:lang w:eastAsia="ar-SA"/>
    </w:rPr>
  </w:style>
  <w:style w:type="paragraph" w:styleId="34">
    <w:name w:val="Body Text 3"/>
    <w:basedOn w:val="a"/>
    <w:link w:val="33"/>
    <w:uiPriority w:val="99"/>
    <w:rsid w:val="00490960"/>
    <w:pPr>
      <w:tabs>
        <w:tab w:val="clear" w:pos="709"/>
      </w:tabs>
      <w:suppressAutoHyphens w:val="0"/>
      <w:overflowPunct w:val="0"/>
      <w:autoSpaceDE w:val="0"/>
      <w:autoSpaceDN w:val="0"/>
      <w:adjustRightInd w:val="0"/>
      <w:spacing w:after="120" w:line="240" w:lineRule="auto"/>
      <w:textAlignment w:val="baseline"/>
    </w:pPr>
    <w:rPr>
      <w:sz w:val="16"/>
      <w:szCs w:val="16"/>
      <w:lang w:eastAsia="ru-RU"/>
    </w:rPr>
  </w:style>
  <w:style w:type="character" w:customStyle="1" w:styleId="331">
    <w:name w:val="Основной текст 3 Знак3"/>
    <w:basedOn w:val="a1"/>
    <w:rsid w:val="00490960"/>
    <w:rPr>
      <w:sz w:val="16"/>
      <w:szCs w:val="16"/>
      <w:lang w:eastAsia="ar-SA"/>
    </w:rPr>
  </w:style>
  <w:style w:type="paragraph" w:styleId="affffa">
    <w:name w:val="caption"/>
    <w:basedOn w:val="a"/>
    <w:next w:val="a"/>
    <w:qFormat/>
    <w:rsid w:val="00490960"/>
    <w:pPr>
      <w:tabs>
        <w:tab w:val="clear" w:pos="709"/>
      </w:tabs>
      <w:suppressAutoHyphens w:val="0"/>
      <w:spacing w:line="240" w:lineRule="auto"/>
      <w:ind w:firstLine="709"/>
      <w:jc w:val="right"/>
    </w:pPr>
    <w:rPr>
      <w:sz w:val="28"/>
      <w:szCs w:val="26"/>
      <w:lang w:eastAsia="ru-RU"/>
    </w:rPr>
  </w:style>
  <w:style w:type="paragraph" w:customStyle="1" w:styleId="maintext">
    <w:name w:val="maintext"/>
    <w:basedOn w:val="a"/>
    <w:rsid w:val="00490960"/>
    <w:pPr>
      <w:tabs>
        <w:tab w:val="clear" w:pos="709"/>
      </w:tabs>
      <w:spacing w:before="280" w:after="280" w:line="240" w:lineRule="auto"/>
      <w:jc w:val="both"/>
    </w:pPr>
    <w:rPr>
      <w:rFonts w:ascii="Verdana" w:hAnsi="Verdana"/>
      <w:color w:val="333333"/>
      <w:sz w:val="24"/>
      <w:szCs w:val="24"/>
    </w:rPr>
  </w:style>
  <w:style w:type="paragraph" w:customStyle="1" w:styleId="232">
    <w:name w:val="Основной текст 23"/>
    <w:basedOn w:val="a"/>
    <w:rsid w:val="00490960"/>
    <w:pPr>
      <w:widowControl w:val="0"/>
      <w:tabs>
        <w:tab w:val="clear" w:pos="709"/>
      </w:tabs>
      <w:suppressAutoHyphens w:val="0"/>
      <w:overflowPunct w:val="0"/>
      <w:autoSpaceDE w:val="0"/>
      <w:autoSpaceDN w:val="0"/>
      <w:adjustRightInd w:val="0"/>
      <w:spacing w:line="240" w:lineRule="auto"/>
      <w:ind w:firstLine="567"/>
      <w:jc w:val="both"/>
      <w:textAlignment w:val="baseline"/>
    </w:pPr>
    <w:rPr>
      <w:sz w:val="24"/>
      <w:lang w:eastAsia="ru-RU"/>
    </w:rPr>
  </w:style>
  <w:style w:type="paragraph" w:customStyle="1" w:styleId="affffb">
    <w:name w:val="Базовый"/>
    <w:uiPriority w:val="99"/>
    <w:rsid w:val="00490960"/>
    <w:pPr>
      <w:tabs>
        <w:tab w:val="left" w:pos="709"/>
      </w:tabs>
      <w:suppressAutoHyphens/>
      <w:spacing w:line="200" w:lineRule="atLeast"/>
    </w:pPr>
    <w:rPr>
      <w:color w:val="00000A"/>
      <w:sz w:val="24"/>
      <w:szCs w:val="24"/>
    </w:rPr>
  </w:style>
  <w:style w:type="character" w:customStyle="1" w:styleId="dfaq">
    <w:name w:val="dfaq"/>
    <w:basedOn w:val="a1"/>
    <w:rsid w:val="00490960"/>
  </w:style>
  <w:style w:type="character" w:customStyle="1" w:styleId="1fff5">
    <w:name w:val="Название Знак1"/>
    <w:basedOn w:val="a1"/>
    <w:uiPriority w:val="10"/>
    <w:rsid w:val="00490960"/>
    <w:rPr>
      <w:rFonts w:ascii="Cambria" w:eastAsia="Times New Roman" w:hAnsi="Cambria" w:cs="Times New Roman"/>
      <w:color w:val="17365D"/>
      <w:spacing w:val="5"/>
      <w:kern w:val="28"/>
      <w:sz w:val="52"/>
      <w:szCs w:val="52"/>
    </w:rPr>
  </w:style>
  <w:style w:type="paragraph" w:customStyle="1" w:styleId="2f7">
    <w:name w:val="Обычный2"/>
    <w:rsid w:val="00490960"/>
    <w:pPr>
      <w:suppressAutoHyphens/>
      <w:autoSpaceDE w:val="0"/>
    </w:pPr>
    <w:rPr>
      <w:color w:val="000000"/>
      <w:sz w:val="24"/>
      <w:szCs w:val="24"/>
      <w:lang w:eastAsia="zh-CN"/>
    </w:rPr>
  </w:style>
  <w:style w:type="paragraph" w:customStyle="1" w:styleId="s10">
    <w:name w:val="s_1"/>
    <w:basedOn w:val="a"/>
    <w:rsid w:val="00490960"/>
    <w:pPr>
      <w:tabs>
        <w:tab w:val="clear" w:pos="709"/>
      </w:tabs>
      <w:suppressAutoHyphens w:val="0"/>
      <w:spacing w:before="100" w:beforeAutospacing="1" w:after="100" w:afterAutospacing="1" w:line="240" w:lineRule="auto"/>
    </w:pPr>
    <w:rPr>
      <w:sz w:val="24"/>
      <w:szCs w:val="24"/>
      <w:lang w:eastAsia="ru-RU"/>
    </w:rPr>
  </w:style>
  <w:style w:type="character" w:customStyle="1" w:styleId="ListParagraph">
    <w:name w:val="List Paragraph Знак"/>
    <w:link w:val="1ff7"/>
    <w:locked/>
    <w:rsid w:val="00490960"/>
    <w:rPr>
      <w:rFonts w:eastAsia="Calibri"/>
      <w:sz w:val="24"/>
      <w:szCs w:val="24"/>
      <w:lang w:val="en-US" w:eastAsia="ar-SA"/>
    </w:rPr>
  </w:style>
  <w:style w:type="paragraph" w:customStyle="1" w:styleId="affffc">
    <w:name w:val="Пункт"/>
    <w:basedOn w:val="a"/>
    <w:rsid w:val="00490960"/>
    <w:pPr>
      <w:tabs>
        <w:tab w:val="clear" w:pos="709"/>
        <w:tab w:val="num" w:pos="1980"/>
      </w:tabs>
      <w:suppressAutoHyphens w:val="0"/>
      <w:spacing w:line="240" w:lineRule="auto"/>
      <w:ind w:left="1404" w:hanging="504"/>
      <w:jc w:val="both"/>
    </w:pPr>
    <w:rPr>
      <w:rFonts w:eastAsia="Calibri"/>
      <w:sz w:val="24"/>
      <w:szCs w:val="24"/>
      <w:lang w:eastAsia="ru-RU"/>
    </w:rPr>
  </w:style>
  <w:style w:type="character" w:customStyle="1" w:styleId="affffd">
    <w:name w:val="Пункты Знак"/>
    <w:link w:val="affffe"/>
    <w:locked/>
    <w:rsid w:val="00490960"/>
    <w:rPr>
      <w:bCs/>
      <w:iCs/>
      <w:sz w:val="24"/>
      <w:szCs w:val="28"/>
    </w:rPr>
  </w:style>
  <w:style w:type="paragraph" w:customStyle="1" w:styleId="affffe">
    <w:name w:val="Пункты"/>
    <w:basedOn w:val="2"/>
    <w:link w:val="affffd"/>
    <w:rsid w:val="00490960"/>
    <w:pPr>
      <w:keepLines w:val="0"/>
      <w:tabs>
        <w:tab w:val="clear" w:pos="0"/>
        <w:tab w:val="clear" w:pos="709"/>
        <w:tab w:val="left" w:pos="1134"/>
      </w:tabs>
      <w:suppressAutoHyphens w:val="0"/>
      <w:spacing w:before="120" w:line="240" w:lineRule="auto"/>
      <w:ind w:left="0" w:firstLine="0"/>
      <w:jc w:val="both"/>
    </w:pPr>
    <w:rPr>
      <w:rFonts w:ascii="Times New Roman" w:hAnsi="Times New Roman" w:cs="Times New Roman"/>
      <w:b w:val="0"/>
      <w:iCs/>
      <w:color w:val="auto"/>
      <w:sz w:val="24"/>
      <w:szCs w:val="28"/>
      <w:lang w:eastAsia="ru-RU"/>
    </w:rPr>
  </w:style>
  <w:style w:type="paragraph" w:customStyle="1" w:styleId="afffff">
    <w:name w:val="Обычный с нумерацией"/>
    <w:basedOn w:val="a"/>
    <w:rsid w:val="00490960"/>
    <w:pPr>
      <w:tabs>
        <w:tab w:val="clear" w:pos="709"/>
      </w:tabs>
      <w:suppressAutoHyphens w:val="0"/>
      <w:spacing w:line="240" w:lineRule="auto"/>
      <w:ind w:firstLine="709"/>
      <w:jc w:val="both"/>
    </w:pPr>
    <w:rPr>
      <w:sz w:val="28"/>
      <w:szCs w:val="22"/>
      <w:lang w:eastAsia="ru-RU"/>
    </w:rPr>
  </w:style>
  <w:style w:type="character" w:customStyle="1" w:styleId="Textnum2">
    <w:name w:val="Text num2 Знак"/>
    <w:link w:val="Textnum20"/>
    <w:locked/>
    <w:rsid w:val="00490960"/>
    <w:rPr>
      <w:szCs w:val="24"/>
    </w:rPr>
  </w:style>
  <w:style w:type="paragraph" w:customStyle="1" w:styleId="Textnum20">
    <w:name w:val="Text num2"/>
    <w:basedOn w:val="a"/>
    <w:link w:val="Textnum2"/>
    <w:rsid w:val="00490960"/>
    <w:pPr>
      <w:tabs>
        <w:tab w:val="clear" w:pos="709"/>
      </w:tabs>
      <w:suppressAutoHyphens w:val="0"/>
      <w:spacing w:line="240" w:lineRule="auto"/>
      <w:ind w:hanging="720"/>
      <w:jc w:val="both"/>
    </w:pPr>
    <w:rPr>
      <w:szCs w:val="24"/>
      <w:lang w:eastAsia="ru-RU"/>
    </w:rPr>
  </w:style>
  <w:style w:type="paragraph" w:customStyle="1" w:styleId="af00">
    <w:name w:val="af0"/>
    <w:qFormat/>
    <w:rsid w:val="00490960"/>
    <w:pPr>
      <w:autoSpaceDE w:val="0"/>
      <w:autoSpaceDN w:val="0"/>
      <w:jc w:val="both"/>
    </w:pPr>
    <w:rPr>
      <w:rFonts w:ascii="SchoolBookC" w:hAnsi="SchoolBookC"/>
      <w:color w:val="000000"/>
      <w:sz w:val="24"/>
      <w:szCs w:val="24"/>
    </w:rPr>
  </w:style>
  <w:style w:type="paragraph" w:customStyle="1" w:styleId="Pa0">
    <w:name w:val="Pa0"/>
    <w:basedOn w:val="a"/>
    <w:next w:val="a"/>
    <w:rsid w:val="00490960"/>
    <w:pPr>
      <w:widowControl w:val="0"/>
      <w:tabs>
        <w:tab w:val="clear" w:pos="709"/>
      </w:tabs>
      <w:autoSpaceDE w:val="0"/>
      <w:spacing w:line="240" w:lineRule="atLeast"/>
    </w:pPr>
    <w:rPr>
      <w:rFonts w:eastAsia="Lucida Sans Unicode" w:cs="Tahoma"/>
      <w:sz w:val="24"/>
      <w:szCs w:val="24"/>
      <w:lang w:eastAsia="ru-RU" w:bidi="ru-RU"/>
    </w:rPr>
  </w:style>
  <w:style w:type="character" w:customStyle="1" w:styleId="grame">
    <w:name w:val="grame"/>
    <w:rsid w:val="00490960"/>
    <w:rPr>
      <w:rFonts w:ascii="Times New Roman" w:hAnsi="Times New Roman" w:cs="Times New Roman" w:hint="default"/>
    </w:rPr>
  </w:style>
  <w:style w:type="character" w:customStyle="1" w:styleId="ConsNormal1">
    <w:name w:val="ConsNormal Знак Знак"/>
    <w:rsid w:val="00490960"/>
    <w:rPr>
      <w:rFonts w:ascii="Arial" w:hAnsi="Arial" w:cs="Arial" w:hint="default"/>
      <w:lang w:val="ru-RU" w:eastAsia="ru-RU" w:bidi="ar-SA"/>
    </w:rPr>
  </w:style>
  <w:style w:type="character" w:customStyle="1" w:styleId="2f8">
    <w:name w:val="Знак Знак2"/>
    <w:locked/>
    <w:rsid w:val="00490960"/>
    <w:rPr>
      <w:rFonts w:ascii="Calibri" w:hAnsi="Calibri" w:hint="default"/>
      <w:sz w:val="22"/>
      <w:szCs w:val="22"/>
      <w:lang w:val="ru-RU" w:eastAsia="en-US" w:bidi="ar-SA"/>
    </w:rPr>
  </w:style>
  <w:style w:type="character" w:customStyle="1" w:styleId="1fff6">
    <w:name w:val="Неразрешенное упоминание1"/>
    <w:uiPriority w:val="99"/>
    <w:semiHidden/>
    <w:rsid w:val="00490960"/>
    <w:rPr>
      <w:color w:val="605E5C"/>
      <w:shd w:val="clear" w:color="auto" w:fill="E1DFDD"/>
    </w:rPr>
  </w:style>
  <w:style w:type="character" w:customStyle="1" w:styleId="sectioninfo2">
    <w:name w:val="section__info2"/>
    <w:basedOn w:val="a1"/>
    <w:rsid w:val="00490960"/>
    <w:rPr>
      <w:vanish w:val="0"/>
      <w:webHidden w:val="0"/>
      <w:specVanish w:val="0"/>
    </w:rPr>
  </w:style>
  <w:style w:type="character" w:customStyle="1" w:styleId="s100">
    <w:name w:val="s_10"/>
    <w:basedOn w:val="a1"/>
    <w:rsid w:val="00490960"/>
  </w:style>
  <w:style w:type="paragraph" w:customStyle="1" w:styleId="afffff0">
    <w:name w:val="Знак Знак"/>
    <w:basedOn w:val="a"/>
    <w:rsid w:val="0000675B"/>
    <w:pPr>
      <w:tabs>
        <w:tab w:val="clear" w:pos="709"/>
      </w:tabs>
      <w:suppressAutoHyphens w:val="0"/>
      <w:spacing w:before="100" w:beforeAutospacing="1" w:after="100" w:afterAutospacing="1" w:line="240" w:lineRule="auto"/>
    </w:pPr>
    <w:rPr>
      <w:rFonts w:ascii="Tahoma" w:hAnsi="Tahoma"/>
      <w:lang w:val="en-US" w:eastAsia="en-US"/>
    </w:rPr>
  </w:style>
  <w:style w:type="paragraph" w:customStyle="1" w:styleId="afffff1">
    <w:name w:val="Знак Знак"/>
    <w:basedOn w:val="a"/>
    <w:rsid w:val="00C37A31"/>
    <w:pPr>
      <w:tabs>
        <w:tab w:val="clear" w:pos="709"/>
      </w:tabs>
      <w:suppressAutoHyphens w:val="0"/>
      <w:spacing w:before="100" w:beforeAutospacing="1" w:after="100" w:afterAutospacing="1" w:line="240" w:lineRule="auto"/>
    </w:pPr>
    <w:rPr>
      <w:rFonts w:ascii="Tahoma" w:hAnsi="Tahoma"/>
      <w:lang w:val="en-US" w:eastAsia="en-US"/>
    </w:rPr>
  </w:style>
  <w:style w:type="character" w:customStyle="1" w:styleId="afffff2">
    <w:name w:val="a"/>
    <w:basedOn w:val="a1"/>
    <w:rsid w:val="008E4026"/>
  </w:style>
  <w:style w:type="character" w:styleId="afffff3">
    <w:name w:val="Unresolved Mention"/>
    <w:basedOn w:val="a1"/>
    <w:uiPriority w:val="99"/>
    <w:semiHidden/>
    <w:unhideWhenUsed/>
    <w:rsid w:val="00265E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668">
      <w:bodyDiv w:val="1"/>
      <w:marLeft w:val="0"/>
      <w:marRight w:val="0"/>
      <w:marTop w:val="0"/>
      <w:marBottom w:val="0"/>
      <w:divBdr>
        <w:top w:val="none" w:sz="0" w:space="0" w:color="auto"/>
        <w:left w:val="none" w:sz="0" w:space="0" w:color="auto"/>
        <w:bottom w:val="none" w:sz="0" w:space="0" w:color="auto"/>
        <w:right w:val="none" w:sz="0" w:space="0" w:color="auto"/>
      </w:divBdr>
    </w:div>
    <w:div w:id="143546156">
      <w:bodyDiv w:val="1"/>
      <w:marLeft w:val="0"/>
      <w:marRight w:val="0"/>
      <w:marTop w:val="0"/>
      <w:marBottom w:val="0"/>
      <w:divBdr>
        <w:top w:val="none" w:sz="0" w:space="0" w:color="auto"/>
        <w:left w:val="none" w:sz="0" w:space="0" w:color="auto"/>
        <w:bottom w:val="none" w:sz="0" w:space="0" w:color="auto"/>
        <w:right w:val="none" w:sz="0" w:space="0" w:color="auto"/>
      </w:divBdr>
    </w:div>
    <w:div w:id="165096898">
      <w:bodyDiv w:val="1"/>
      <w:marLeft w:val="0"/>
      <w:marRight w:val="0"/>
      <w:marTop w:val="0"/>
      <w:marBottom w:val="0"/>
      <w:divBdr>
        <w:top w:val="none" w:sz="0" w:space="0" w:color="auto"/>
        <w:left w:val="none" w:sz="0" w:space="0" w:color="auto"/>
        <w:bottom w:val="none" w:sz="0" w:space="0" w:color="auto"/>
        <w:right w:val="none" w:sz="0" w:space="0" w:color="auto"/>
      </w:divBdr>
    </w:div>
    <w:div w:id="180632601">
      <w:bodyDiv w:val="1"/>
      <w:marLeft w:val="0"/>
      <w:marRight w:val="0"/>
      <w:marTop w:val="0"/>
      <w:marBottom w:val="0"/>
      <w:divBdr>
        <w:top w:val="none" w:sz="0" w:space="0" w:color="auto"/>
        <w:left w:val="none" w:sz="0" w:space="0" w:color="auto"/>
        <w:bottom w:val="none" w:sz="0" w:space="0" w:color="auto"/>
        <w:right w:val="none" w:sz="0" w:space="0" w:color="auto"/>
      </w:divBdr>
    </w:div>
    <w:div w:id="242036450">
      <w:bodyDiv w:val="1"/>
      <w:marLeft w:val="0"/>
      <w:marRight w:val="0"/>
      <w:marTop w:val="0"/>
      <w:marBottom w:val="0"/>
      <w:divBdr>
        <w:top w:val="none" w:sz="0" w:space="0" w:color="auto"/>
        <w:left w:val="none" w:sz="0" w:space="0" w:color="auto"/>
        <w:bottom w:val="none" w:sz="0" w:space="0" w:color="auto"/>
        <w:right w:val="none" w:sz="0" w:space="0" w:color="auto"/>
      </w:divBdr>
    </w:div>
    <w:div w:id="267812164">
      <w:bodyDiv w:val="1"/>
      <w:marLeft w:val="0"/>
      <w:marRight w:val="0"/>
      <w:marTop w:val="0"/>
      <w:marBottom w:val="0"/>
      <w:divBdr>
        <w:top w:val="none" w:sz="0" w:space="0" w:color="auto"/>
        <w:left w:val="none" w:sz="0" w:space="0" w:color="auto"/>
        <w:bottom w:val="none" w:sz="0" w:space="0" w:color="auto"/>
        <w:right w:val="none" w:sz="0" w:space="0" w:color="auto"/>
      </w:divBdr>
      <w:divsChild>
        <w:div w:id="1131095410">
          <w:marLeft w:val="0"/>
          <w:marRight w:val="0"/>
          <w:marTop w:val="0"/>
          <w:marBottom w:val="0"/>
          <w:divBdr>
            <w:top w:val="none" w:sz="0" w:space="0" w:color="auto"/>
            <w:left w:val="none" w:sz="0" w:space="0" w:color="auto"/>
            <w:bottom w:val="none" w:sz="0" w:space="0" w:color="auto"/>
            <w:right w:val="none" w:sz="0" w:space="0" w:color="auto"/>
          </w:divBdr>
          <w:divsChild>
            <w:div w:id="1272662346">
              <w:marLeft w:val="0"/>
              <w:marRight w:val="0"/>
              <w:marTop w:val="0"/>
              <w:marBottom w:val="0"/>
              <w:divBdr>
                <w:top w:val="none" w:sz="0" w:space="0" w:color="auto"/>
                <w:left w:val="none" w:sz="0" w:space="0" w:color="auto"/>
                <w:bottom w:val="none" w:sz="0" w:space="0" w:color="auto"/>
                <w:right w:val="none" w:sz="0" w:space="0" w:color="auto"/>
              </w:divBdr>
              <w:divsChild>
                <w:div w:id="1430856463">
                  <w:marLeft w:val="0"/>
                  <w:marRight w:val="0"/>
                  <w:marTop w:val="120"/>
                  <w:marBottom w:val="0"/>
                  <w:divBdr>
                    <w:top w:val="none" w:sz="0" w:space="0" w:color="auto"/>
                    <w:left w:val="none" w:sz="0" w:space="0" w:color="auto"/>
                    <w:bottom w:val="none" w:sz="0" w:space="0" w:color="auto"/>
                    <w:right w:val="none" w:sz="0" w:space="0" w:color="auto"/>
                  </w:divBdr>
                </w:div>
                <w:div w:id="237328512">
                  <w:marLeft w:val="0"/>
                  <w:marRight w:val="0"/>
                  <w:marTop w:val="120"/>
                  <w:marBottom w:val="0"/>
                  <w:divBdr>
                    <w:top w:val="none" w:sz="0" w:space="0" w:color="auto"/>
                    <w:left w:val="none" w:sz="0" w:space="0" w:color="auto"/>
                    <w:bottom w:val="none" w:sz="0" w:space="0" w:color="auto"/>
                    <w:right w:val="none" w:sz="0" w:space="0" w:color="auto"/>
                  </w:divBdr>
                </w:div>
                <w:div w:id="108861883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382606856">
      <w:bodyDiv w:val="1"/>
      <w:marLeft w:val="0"/>
      <w:marRight w:val="0"/>
      <w:marTop w:val="0"/>
      <w:marBottom w:val="0"/>
      <w:divBdr>
        <w:top w:val="none" w:sz="0" w:space="0" w:color="auto"/>
        <w:left w:val="none" w:sz="0" w:space="0" w:color="auto"/>
        <w:bottom w:val="none" w:sz="0" w:space="0" w:color="auto"/>
        <w:right w:val="none" w:sz="0" w:space="0" w:color="auto"/>
      </w:divBdr>
    </w:div>
    <w:div w:id="486870248">
      <w:bodyDiv w:val="1"/>
      <w:marLeft w:val="0"/>
      <w:marRight w:val="0"/>
      <w:marTop w:val="0"/>
      <w:marBottom w:val="0"/>
      <w:divBdr>
        <w:top w:val="none" w:sz="0" w:space="0" w:color="auto"/>
        <w:left w:val="none" w:sz="0" w:space="0" w:color="auto"/>
        <w:bottom w:val="none" w:sz="0" w:space="0" w:color="auto"/>
        <w:right w:val="none" w:sz="0" w:space="0" w:color="auto"/>
      </w:divBdr>
    </w:div>
    <w:div w:id="535192298">
      <w:bodyDiv w:val="1"/>
      <w:marLeft w:val="0"/>
      <w:marRight w:val="0"/>
      <w:marTop w:val="0"/>
      <w:marBottom w:val="0"/>
      <w:divBdr>
        <w:top w:val="none" w:sz="0" w:space="0" w:color="auto"/>
        <w:left w:val="none" w:sz="0" w:space="0" w:color="auto"/>
        <w:bottom w:val="none" w:sz="0" w:space="0" w:color="auto"/>
        <w:right w:val="none" w:sz="0" w:space="0" w:color="auto"/>
      </w:divBdr>
    </w:div>
    <w:div w:id="554705156">
      <w:bodyDiv w:val="1"/>
      <w:marLeft w:val="0"/>
      <w:marRight w:val="0"/>
      <w:marTop w:val="0"/>
      <w:marBottom w:val="0"/>
      <w:divBdr>
        <w:top w:val="none" w:sz="0" w:space="0" w:color="auto"/>
        <w:left w:val="none" w:sz="0" w:space="0" w:color="auto"/>
        <w:bottom w:val="none" w:sz="0" w:space="0" w:color="auto"/>
        <w:right w:val="none" w:sz="0" w:space="0" w:color="auto"/>
      </w:divBdr>
    </w:div>
    <w:div w:id="617683031">
      <w:bodyDiv w:val="1"/>
      <w:marLeft w:val="0"/>
      <w:marRight w:val="0"/>
      <w:marTop w:val="0"/>
      <w:marBottom w:val="0"/>
      <w:divBdr>
        <w:top w:val="none" w:sz="0" w:space="0" w:color="auto"/>
        <w:left w:val="none" w:sz="0" w:space="0" w:color="auto"/>
        <w:bottom w:val="none" w:sz="0" w:space="0" w:color="auto"/>
        <w:right w:val="none" w:sz="0" w:space="0" w:color="auto"/>
      </w:divBdr>
    </w:div>
    <w:div w:id="638149751">
      <w:bodyDiv w:val="1"/>
      <w:marLeft w:val="0"/>
      <w:marRight w:val="0"/>
      <w:marTop w:val="0"/>
      <w:marBottom w:val="0"/>
      <w:divBdr>
        <w:top w:val="none" w:sz="0" w:space="0" w:color="auto"/>
        <w:left w:val="none" w:sz="0" w:space="0" w:color="auto"/>
        <w:bottom w:val="none" w:sz="0" w:space="0" w:color="auto"/>
        <w:right w:val="none" w:sz="0" w:space="0" w:color="auto"/>
      </w:divBdr>
    </w:div>
    <w:div w:id="666401427">
      <w:bodyDiv w:val="1"/>
      <w:marLeft w:val="0"/>
      <w:marRight w:val="0"/>
      <w:marTop w:val="0"/>
      <w:marBottom w:val="0"/>
      <w:divBdr>
        <w:top w:val="none" w:sz="0" w:space="0" w:color="auto"/>
        <w:left w:val="none" w:sz="0" w:space="0" w:color="auto"/>
        <w:bottom w:val="none" w:sz="0" w:space="0" w:color="auto"/>
        <w:right w:val="none" w:sz="0" w:space="0" w:color="auto"/>
      </w:divBdr>
    </w:div>
    <w:div w:id="676805511">
      <w:bodyDiv w:val="1"/>
      <w:marLeft w:val="0"/>
      <w:marRight w:val="0"/>
      <w:marTop w:val="0"/>
      <w:marBottom w:val="0"/>
      <w:divBdr>
        <w:top w:val="none" w:sz="0" w:space="0" w:color="auto"/>
        <w:left w:val="none" w:sz="0" w:space="0" w:color="auto"/>
        <w:bottom w:val="none" w:sz="0" w:space="0" w:color="auto"/>
        <w:right w:val="none" w:sz="0" w:space="0" w:color="auto"/>
      </w:divBdr>
    </w:div>
    <w:div w:id="710569052">
      <w:bodyDiv w:val="1"/>
      <w:marLeft w:val="0"/>
      <w:marRight w:val="0"/>
      <w:marTop w:val="0"/>
      <w:marBottom w:val="0"/>
      <w:divBdr>
        <w:top w:val="none" w:sz="0" w:space="0" w:color="auto"/>
        <w:left w:val="none" w:sz="0" w:space="0" w:color="auto"/>
        <w:bottom w:val="none" w:sz="0" w:space="0" w:color="auto"/>
        <w:right w:val="none" w:sz="0" w:space="0" w:color="auto"/>
      </w:divBdr>
    </w:div>
    <w:div w:id="742483126">
      <w:bodyDiv w:val="1"/>
      <w:marLeft w:val="0"/>
      <w:marRight w:val="0"/>
      <w:marTop w:val="0"/>
      <w:marBottom w:val="0"/>
      <w:divBdr>
        <w:top w:val="none" w:sz="0" w:space="0" w:color="auto"/>
        <w:left w:val="none" w:sz="0" w:space="0" w:color="auto"/>
        <w:bottom w:val="none" w:sz="0" w:space="0" w:color="auto"/>
        <w:right w:val="none" w:sz="0" w:space="0" w:color="auto"/>
      </w:divBdr>
    </w:div>
    <w:div w:id="773406556">
      <w:bodyDiv w:val="1"/>
      <w:marLeft w:val="0"/>
      <w:marRight w:val="0"/>
      <w:marTop w:val="0"/>
      <w:marBottom w:val="0"/>
      <w:divBdr>
        <w:top w:val="none" w:sz="0" w:space="0" w:color="auto"/>
        <w:left w:val="none" w:sz="0" w:space="0" w:color="auto"/>
        <w:bottom w:val="none" w:sz="0" w:space="0" w:color="auto"/>
        <w:right w:val="none" w:sz="0" w:space="0" w:color="auto"/>
      </w:divBdr>
    </w:div>
    <w:div w:id="969163270">
      <w:bodyDiv w:val="1"/>
      <w:marLeft w:val="0"/>
      <w:marRight w:val="0"/>
      <w:marTop w:val="0"/>
      <w:marBottom w:val="0"/>
      <w:divBdr>
        <w:top w:val="none" w:sz="0" w:space="0" w:color="auto"/>
        <w:left w:val="none" w:sz="0" w:space="0" w:color="auto"/>
        <w:bottom w:val="none" w:sz="0" w:space="0" w:color="auto"/>
        <w:right w:val="none" w:sz="0" w:space="0" w:color="auto"/>
      </w:divBdr>
    </w:div>
    <w:div w:id="1023245296">
      <w:bodyDiv w:val="1"/>
      <w:marLeft w:val="0"/>
      <w:marRight w:val="0"/>
      <w:marTop w:val="0"/>
      <w:marBottom w:val="0"/>
      <w:divBdr>
        <w:top w:val="none" w:sz="0" w:space="0" w:color="auto"/>
        <w:left w:val="none" w:sz="0" w:space="0" w:color="auto"/>
        <w:bottom w:val="none" w:sz="0" w:space="0" w:color="auto"/>
        <w:right w:val="none" w:sz="0" w:space="0" w:color="auto"/>
      </w:divBdr>
    </w:div>
    <w:div w:id="1036924454">
      <w:bodyDiv w:val="1"/>
      <w:marLeft w:val="0"/>
      <w:marRight w:val="0"/>
      <w:marTop w:val="0"/>
      <w:marBottom w:val="0"/>
      <w:divBdr>
        <w:top w:val="none" w:sz="0" w:space="0" w:color="auto"/>
        <w:left w:val="none" w:sz="0" w:space="0" w:color="auto"/>
        <w:bottom w:val="none" w:sz="0" w:space="0" w:color="auto"/>
        <w:right w:val="none" w:sz="0" w:space="0" w:color="auto"/>
      </w:divBdr>
      <w:divsChild>
        <w:div w:id="1530945211">
          <w:marLeft w:val="0"/>
          <w:marRight w:val="0"/>
          <w:marTop w:val="0"/>
          <w:marBottom w:val="0"/>
          <w:divBdr>
            <w:top w:val="none" w:sz="0" w:space="0" w:color="auto"/>
            <w:left w:val="none" w:sz="0" w:space="0" w:color="auto"/>
            <w:bottom w:val="none" w:sz="0" w:space="0" w:color="auto"/>
            <w:right w:val="none" w:sz="0" w:space="0" w:color="auto"/>
          </w:divBdr>
          <w:divsChild>
            <w:div w:id="208155090">
              <w:marLeft w:val="0"/>
              <w:marRight w:val="0"/>
              <w:marTop w:val="0"/>
              <w:marBottom w:val="0"/>
              <w:divBdr>
                <w:top w:val="none" w:sz="0" w:space="0" w:color="auto"/>
                <w:left w:val="none" w:sz="0" w:space="0" w:color="auto"/>
                <w:bottom w:val="none" w:sz="0" w:space="0" w:color="auto"/>
                <w:right w:val="none" w:sz="0" w:space="0" w:color="auto"/>
              </w:divBdr>
              <w:divsChild>
                <w:div w:id="559367460">
                  <w:marLeft w:val="0"/>
                  <w:marRight w:val="0"/>
                  <w:marTop w:val="120"/>
                  <w:marBottom w:val="0"/>
                  <w:divBdr>
                    <w:top w:val="none" w:sz="0" w:space="0" w:color="auto"/>
                    <w:left w:val="none" w:sz="0" w:space="0" w:color="auto"/>
                    <w:bottom w:val="none" w:sz="0" w:space="0" w:color="auto"/>
                    <w:right w:val="none" w:sz="0" w:space="0" w:color="auto"/>
                  </w:divBdr>
                </w:div>
                <w:div w:id="152524920">
                  <w:marLeft w:val="0"/>
                  <w:marRight w:val="0"/>
                  <w:marTop w:val="120"/>
                  <w:marBottom w:val="0"/>
                  <w:divBdr>
                    <w:top w:val="none" w:sz="0" w:space="0" w:color="auto"/>
                    <w:left w:val="none" w:sz="0" w:space="0" w:color="auto"/>
                    <w:bottom w:val="none" w:sz="0" w:space="0" w:color="auto"/>
                    <w:right w:val="none" w:sz="0" w:space="0" w:color="auto"/>
                  </w:divBdr>
                </w:div>
                <w:div w:id="688719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060638360">
      <w:bodyDiv w:val="1"/>
      <w:marLeft w:val="0"/>
      <w:marRight w:val="0"/>
      <w:marTop w:val="0"/>
      <w:marBottom w:val="0"/>
      <w:divBdr>
        <w:top w:val="none" w:sz="0" w:space="0" w:color="auto"/>
        <w:left w:val="none" w:sz="0" w:space="0" w:color="auto"/>
        <w:bottom w:val="none" w:sz="0" w:space="0" w:color="auto"/>
        <w:right w:val="none" w:sz="0" w:space="0" w:color="auto"/>
      </w:divBdr>
    </w:div>
    <w:div w:id="1097100308">
      <w:bodyDiv w:val="1"/>
      <w:marLeft w:val="0"/>
      <w:marRight w:val="0"/>
      <w:marTop w:val="0"/>
      <w:marBottom w:val="0"/>
      <w:divBdr>
        <w:top w:val="none" w:sz="0" w:space="0" w:color="auto"/>
        <w:left w:val="none" w:sz="0" w:space="0" w:color="auto"/>
        <w:bottom w:val="none" w:sz="0" w:space="0" w:color="auto"/>
        <w:right w:val="none" w:sz="0" w:space="0" w:color="auto"/>
      </w:divBdr>
    </w:div>
    <w:div w:id="1176384376">
      <w:bodyDiv w:val="1"/>
      <w:marLeft w:val="0"/>
      <w:marRight w:val="0"/>
      <w:marTop w:val="0"/>
      <w:marBottom w:val="0"/>
      <w:divBdr>
        <w:top w:val="none" w:sz="0" w:space="0" w:color="auto"/>
        <w:left w:val="none" w:sz="0" w:space="0" w:color="auto"/>
        <w:bottom w:val="none" w:sz="0" w:space="0" w:color="auto"/>
        <w:right w:val="none" w:sz="0" w:space="0" w:color="auto"/>
      </w:divBdr>
    </w:div>
    <w:div w:id="1195774365">
      <w:bodyDiv w:val="1"/>
      <w:marLeft w:val="0"/>
      <w:marRight w:val="0"/>
      <w:marTop w:val="0"/>
      <w:marBottom w:val="0"/>
      <w:divBdr>
        <w:top w:val="none" w:sz="0" w:space="0" w:color="auto"/>
        <w:left w:val="none" w:sz="0" w:space="0" w:color="auto"/>
        <w:bottom w:val="none" w:sz="0" w:space="0" w:color="auto"/>
        <w:right w:val="none" w:sz="0" w:space="0" w:color="auto"/>
      </w:divBdr>
    </w:div>
    <w:div w:id="1249198030">
      <w:bodyDiv w:val="1"/>
      <w:marLeft w:val="0"/>
      <w:marRight w:val="0"/>
      <w:marTop w:val="0"/>
      <w:marBottom w:val="0"/>
      <w:divBdr>
        <w:top w:val="none" w:sz="0" w:space="0" w:color="auto"/>
        <w:left w:val="none" w:sz="0" w:space="0" w:color="auto"/>
        <w:bottom w:val="none" w:sz="0" w:space="0" w:color="auto"/>
        <w:right w:val="none" w:sz="0" w:space="0" w:color="auto"/>
      </w:divBdr>
    </w:div>
    <w:div w:id="1327829571">
      <w:bodyDiv w:val="1"/>
      <w:marLeft w:val="0"/>
      <w:marRight w:val="0"/>
      <w:marTop w:val="0"/>
      <w:marBottom w:val="0"/>
      <w:divBdr>
        <w:top w:val="none" w:sz="0" w:space="0" w:color="auto"/>
        <w:left w:val="none" w:sz="0" w:space="0" w:color="auto"/>
        <w:bottom w:val="none" w:sz="0" w:space="0" w:color="auto"/>
        <w:right w:val="none" w:sz="0" w:space="0" w:color="auto"/>
      </w:divBdr>
      <w:divsChild>
        <w:div w:id="1665158535">
          <w:marLeft w:val="0"/>
          <w:marRight w:val="0"/>
          <w:marTop w:val="0"/>
          <w:marBottom w:val="0"/>
          <w:divBdr>
            <w:top w:val="none" w:sz="0" w:space="0" w:color="auto"/>
            <w:left w:val="none" w:sz="0" w:space="0" w:color="auto"/>
            <w:bottom w:val="none" w:sz="0" w:space="0" w:color="auto"/>
            <w:right w:val="none" w:sz="0" w:space="0" w:color="auto"/>
          </w:divBdr>
          <w:divsChild>
            <w:div w:id="852496251">
              <w:marLeft w:val="0"/>
              <w:marRight w:val="0"/>
              <w:marTop w:val="0"/>
              <w:marBottom w:val="0"/>
              <w:divBdr>
                <w:top w:val="none" w:sz="0" w:space="0" w:color="auto"/>
                <w:left w:val="none" w:sz="0" w:space="0" w:color="auto"/>
                <w:bottom w:val="none" w:sz="0" w:space="0" w:color="auto"/>
                <w:right w:val="none" w:sz="0" w:space="0" w:color="auto"/>
              </w:divBdr>
              <w:divsChild>
                <w:div w:id="1214581854">
                  <w:marLeft w:val="0"/>
                  <w:marRight w:val="0"/>
                  <w:marTop w:val="120"/>
                  <w:marBottom w:val="0"/>
                  <w:divBdr>
                    <w:top w:val="none" w:sz="0" w:space="0" w:color="auto"/>
                    <w:left w:val="none" w:sz="0" w:space="0" w:color="auto"/>
                    <w:bottom w:val="none" w:sz="0" w:space="0" w:color="auto"/>
                    <w:right w:val="none" w:sz="0" w:space="0" w:color="auto"/>
                  </w:divBdr>
                </w:div>
                <w:div w:id="2097507601">
                  <w:marLeft w:val="0"/>
                  <w:marRight w:val="0"/>
                  <w:marTop w:val="120"/>
                  <w:marBottom w:val="0"/>
                  <w:divBdr>
                    <w:top w:val="none" w:sz="0" w:space="0" w:color="auto"/>
                    <w:left w:val="none" w:sz="0" w:space="0" w:color="auto"/>
                    <w:bottom w:val="none" w:sz="0" w:space="0" w:color="auto"/>
                    <w:right w:val="none" w:sz="0" w:space="0" w:color="auto"/>
                  </w:divBdr>
                </w:div>
                <w:div w:id="12910882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335498787">
      <w:bodyDiv w:val="1"/>
      <w:marLeft w:val="0"/>
      <w:marRight w:val="0"/>
      <w:marTop w:val="0"/>
      <w:marBottom w:val="0"/>
      <w:divBdr>
        <w:top w:val="none" w:sz="0" w:space="0" w:color="auto"/>
        <w:left w:val="none" w:sz="0" w:space="0" w:color="auto"/>
        <w:bottom w:val="none" w:sz="0" w:space="0" w:color="auto"/>
        <w:right w:val="none" w:sz="0" w:space="0" w:color="auto"/>
      </w:divBdr>
    </w:div>
    <w:div w:id="1352103462">
      <w:bodyDiv w:val="1"/>
      <w:marLeft w:val="0"/>
      <w:marRight w:val="0"/>
      <w:marTop w:val="0"/>
      <w:marBottom w:val="0"/>
      <w:divBdr>
        <w:top w:val="none" w:sz="0" w:space="0" w:color="auto"/>
        <w:left w:val="none" w:sz="0" w:space="0" w:color="auto"/>
        <w:bottom w:val="none" w:sz="0" w:space="0" w:color="auto"/>
        <w:right w:val="none" w:sz="0" w:space="0" w:color="auto"/>
      </w:divBdr>
    </w:div>
    <w:div w:id="1419792247">
      <w:bodyDiv w:val="1"/>
      <w:marLeft w:val="0"/>
      <w:marRight w:val="0"/>
      <w:marTop w:val="0"/>
      <w:marBottom w:val="0"/>
      <w:divBdr>
        <w:top w:val="none" w:sz="0" w:space="0" w:color="auto"/>
        <w:left w:val="none" w:sz="0" w:space="0" w:color="auto"/>
        <w:bottom w:val="none" w:sz="0" w:space="0" w:color="auto"/>
        <w:right w:val="none" w:sz="0" w:space="0" w:color="auto"/>
      </w:divBdr>
    </w:div>
    <w:div w:id="1421834080">
      <w:bodyDiv w:val="1"/>
      <w:marLeft w:val="0"/>
      <w:marRight w:val="0"/>
      <w:marTop w:val="0"/>
      <w:marBottom w:val="0"/>
      <w:divBdr>
        <w:top w:val="none" w:sz="0" w:space="0" w:color="auto"/>
        <w:left w:val="none" w:sz="0" w:space="0" w:color="auto"/>
        <w:bottom w:val="none" w:sz="0" w:space="0" w:color="auto"/>
        <w:right w:val="none" w:sz="0" w:space="0" w:color="auto"/>
      </w:divBdr>
    </w:div>
    <w:div w:id="1474640476">
      <w:bodyDiv w:val="1"/>
      <w:marLeft w:val="0"/>
      <w:marRight w:val="0"/>
      <w:marTop w:val="0"/>
      <w:marBottom w:val="0"/>
      <w:divBdr>
        <w:top w:val="none" w:sz="0" w:space="0" w:color="auto"/>
        <w:left w:val="none" w:sz="0" w:space="0" w:color="auto"/>
        <w:bottom w:val="none" w:sz="0" w:space="0" w:color="auto"/>
        <w:right w:val="none" w:sz="0" w:space="0" w:color="auto"/>
      </w:divBdr>
    </w:div>
    <w:div w:id="1494030035">
      <w:bodyDiv w:val="1"/>
      <w:marLeft w:val="0"/>
      <w:marRight w:val="0"/>
      <w:marTop w:val="0"/>
      <w:marBottom w:val="0"/>
      <w:divBdr>
        <w:top w:val="none" w:sz="0" w:space="0" w:color="auto"/>
        <w:left w:val="none" w:sz="0" w:space="0" w:color="auto"/>
        <w:bottom w:val="none" w:sz="0" w:space="0" w:color="auto"/>
        <w:right w:val="none" w:sz="0" w:space="0" w:color="auto"/>
      </w:divBdr>
    </w:div>
    <w:div w:id="1505120866">
      <w:bodyDiv w:val="1"/>
      <w:marLeft w:val="0"/>
      <w:marRight w:val="0"/>
      <w:marTop w:val="0"/>
      <w:marBottom w:val="0"/>
      <w:divBdr>
        <w:top w:val="none" w:sz="0" w:space="0" w:color="auto"/>
        <w:left w:val="none" w:sz="0" w:space="0" w:color="auto"/>
        <w:bottom w:val="none" w:sz="0" w:space="0" w:color="auto"/>
        <w:right w:val="none" w:sz="0" w:space="0" w:color="auto"/>
      </w:divBdr>
    </w:div>
    <w:div w:id="1527328642">
      <w:bodyDiv w:val="1"/>
      <w:marLeft w:val="0"/>
      <w:marRight w:val="0"/>
      <w:marTop w:val="0"/>
      <w:marBottom w:val="0"/>
      <w:divBdr>
        <w:top w:val="none" w:sz="0" w:space="0" w:color="auto"/>
        <w:left w:val="none" w:sz="0" w:space="0" w:color="auto"/>
        <w:bottom w:val="none" w:sz="0" w:space="0" w:color="auto"/>
        <w:right w:val="none" w:sz="0" w:space="0" w:color="auto"/>
      </w:divBdr>
    </w:div>
    <w:div w:id="1611086594">
      <w:bodyDiv w:val="1"/>
      <w:marLeft w:val="0"/>
      <w:marRight w:val="0"/>
      <w:marTop w:val="0"/>
      <w:marBottom w:val="0"/>
      <w:divBdr>
        <w:top w:val="none" w:sz="0" w:space="0" w:color="auto"/>
        <w:left w:val="none" w:sz="0" w:space="0" w:color="auto"/>
        <w:bottom w:val="none" w:sz="0" w:space="0" w:color="auto"/>
        <w:right w:val="none" w:sz="0" w:space="0" w:color="auto"/>
      </w:divBdr>
    </w:div>
    <w:div w:id="1638340793">
      <w:bodyDiv w:val="1"/>
      <w:marLeft w:val="0"/>
      <w:marRight w:val="0"/>
      <w:marTop w:val="0"/>
      <w:marBottom w:val="0"/>
      <w:divBdr>
        <w:top w:val="none" w:sz="0" w:space="0" w:color="auto"/>
        <w:left w:val="none" w:sz="0" w:space="0" w:color="auto"/>
        <w:bottom w:val="none" w:sz="0" w:space="0" w:color="auto"/>
        <w:right w:val="none" w:sz="0" w:space="0" w:color="auto"/>
      </w:divBdr>
    </w:div>
    <w:div w:id="1647977040">
      <w:bodyDiv w:val="1"/>
      <w:marLeft w:val="0"/>
      <w:marRight w:val="0"/>
      <w:marTop w:val="0"/>
      <w:marBottom w:val="0"/>
      <w:divBdr>
        <w:top w:val="none" w:sz="0" w:space="0" w:color="auto"/>
        <w:left w:val="none" w:sz="0" w:space="0" w:color="auto"/>
        <w:bottom w:val="none" w:sz="0" w:space="0" w:color="auto"/>
        <w:right w:val="none" w:sz="0" w:space="0" w:color="auto"/>
      </w:divBdr>
    </w:div>
    <w:div w:id="1658462156">
      <w:bodyDiv w:val="1"/>
      <w:marLeft w:val="0"/>
      <w:marRight w:val="0"/>
      <w:marTop w:val="0"/>
      <w:marBottom w:val="0"/>
      <w:divBdr>
        <w:top w:val="none" w:sz="0" w:space="0" w:color="auto"/>
        <w:left w:val="none" w:sz="0" w:space="0" w:color="auto"/>
        <w:bottom w:val="none" w:sz="0" w:space="0" w:color="auto"/>
        <w:right w:val="none" w:sz="0" w:space="0" w:color="auto"/>
      </w:divBdr>
    </w:div>
    <w:div w:id="1695038764">
      <w:bodyDiv w:val="1"/>
      <w:marLeft w:val="0"/>
      <w:marRight w:val="0"/>
      <w:marTop w:val="0"/>
      <w:marBottom w:val="0"/>
      <w:divBdr>
        <w:top w:val="none" w:sz="0" w:space="0" w:color="auto"/>
        <w:left w:val="none" w:sz="0" w:space="0" w:color="auto"/>
        <w:bottom w:val="none" w:sz="0" w:space="0" w:color="auto"/>
        <w:right w:val="none" w:sz="0" w:space="0" w:color="auto"/>
      </w:divBdr>
    </w:div>
    <w:div w:id="1709337515">
      <w:bodyDiv w:val="1"/>
      <w:marLeft w:val="0"/>
      <w:marRight w:val="0"/>
      <w:marTop w:val="0"/>
      <w:marBottom w:val="0"/>
      <w:divBdr>
        <w:top w:val="none" w:sz="0" w:space="0" w:color="auto"/>
        <w:left w:val="none" w:sz="0" w:space="0" w:color="auto"/>
        <w:bottom w:val="none" w:sz="0" w:space="0" w:color="auto"/>
        <w:right w:val="none" w:sz="0" w:space="0" w:color="auto"/>
      </w:divBdr>
    </w:div>
    <w:div w:id="1731075621">
      <w:bodyDiv w:val="1"/>
      <w:marLeft w:val="0"/>
      <w:marRight w:val="0"/>
      <w:marTop w:val="0"/>
      <w:marBottom w:val="0"/>
      <w:divBdr>
        <w:top w:val="none" w:sz="0" w:space="0" w:color="auto"/>
        <w:left w:val="none" w:sz="0" w:space="0" w:color="auto"/>
        <w:bottom w:val="none" w:sz="0" w:space="0" w:color="auto"/>
        <w:right w:val="none" w:sz="0" w:space="0" w:color="auto"/>
      </w:divBdr>
    </w:div>
    <w:div w:id="1840925606">
      <w:bodyDiv w:val="1"/>
      <w:marLeft w:val="0"/>
      <w:marRight w:val="0"/>
      <w:marTop w:val="0"/>
      <w:marBottom w:val="0"/>
      <w:divBdr>
        <w:top w:val="none" w:sz="0" w:space="0" w:color="auto"/>
        <w:left w:val="none" w:sz="0" w:space="0" w:color="auto"/>
        <w:bottom w:val="none" w:sz="0" w:space="0" w:color="auto"/>
        <w:right w:val="none" w:sz="0" w:space="0" w:color="auto"/>
      </w:divBdr>
    </w:div>
    <w:div w:id="1923293372">
      <w:bodyDiv w:val="1"/>
      <w:marLeft w:val="0"/>
      <w:marRight w:val="0"/>
      <w:marTop w:val="0"/>
      <w:marBottom w:val="0"/>
      <w:divBdr>
        <w:top w:val="none" w:sz="0" w:space="0" w:color="auto"/>
        <w:left w:val="none" w:sz="0" w:space="0" w:color="auto"/>
        <w:bottom w:val="none" w:sz="0" w:space="0" w:color="auto"/>
        <w:right w:val="none" w:sz="0" w:space="0" w:color="auto"/>
      </w:divBdr>
    </w:div>
    <w:div w:id="1952470252">
      <w:bodyDiv w:val="1"/>
      <w:marLeft w:val="0"/>
      <w:marRight w:val="0"/>
      <w:marTop w:val="0"/>
      <w:marBottom w:val="0"/>
      <w:divBdr>
        <w:top w:val="none" w:sz="0" w:space="0" w:color="auto"/>
        <w:left w:val="none" w:sz="0" w:space="0" w:color="auto"/>
        <w:bottom w:val="none" w:sz="0" w:space="0" w:color="auto"/>
        <w:right w:val="none" w:sz="0" w:space="0" w:color="auto"/>
      </w:divBdr>
    </w:div>
    <w:div w:id="1998877820">
      <w:bodyDiv w:val="1"/>
      <w:marLeft w:val="0"/>
      <w:marRight w:val="0"/>
      <w:marTop w:val="0"/>
      <w:marBottom w:val="0"/>
      <w:divBdr>
        <w:top w:val="none" w:sz="0" w:space="0" w:color="auto"/>
        <w:left w:val="none" w:sz="0" w:space="0" w:color="auto"/>
        <w:bottom w:val="none" w:sz="0" w:space="0" w:color="auto"/>
        <w:right w:val="none" w:sz="0" w:space="0" w:color="auto"/>
      </w:divBdr>
    </w:div>
    <w:div w:id="211347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F79F741F2401A98DBF92756459C810185DFABCCF7FBDFC3361729B9BCC83576CA2C4BB023D973342418BE47936BF1F80E72F84BDAEBEB4O8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6D1EC-6A1A-4B61-8F10-56A6A0DB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Pages>
  <Words>3341</Words>
  <Characters>19049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июль 2010</vt:lpstr>
    </vt:vector>
  </TitlesOfParts>
  <Company>RePack by SPecialiST</Company>
  <LinksUpToDate>false</LinksUpToDate>
  <CharactersWithSpaces>22346</CharactersWithSpaces>
  <SharedDoc>false</SharedDoc>
  <HLinks>
    <vt:vector size="228" baseType="variant">
      <vt:variant>
        <vt:i4>3735610</vt:i4>
      </vt:variant>
      <vt:variant>
        <vt:i4>111</vt:i4>
      </vt:variant>
      <vt:variant>
        <vt:i4>0</vt:i4>
      </vt:variant>
      <vt:variant>
        <vt:i4>5</vt:i4>
      </vt:variant>
      <vt:variant>
        <vt:lpwstr>consultantplus://offline/ref=A20361D97A776D81B36EF1F5CE90AF0C91202C8D717E9D89827467EC7713F675D9DE36BD3C330AD045B156696235C6FCC6016939AE19TEAAG</vt:lpwstr>
      </vt:variant>
      <vt:variant>
        <vt:lpwstr/>
      </vt:variant>
      <vt:variant>
        <vt:i4>6488113</vt:i4>
      </vt:variant>
      <vt:variant>
        <vt:i4>108</vt:i4>
      </vt:variant>
      <vt:variant>
        <vt:i4>0</vt:i4>
      </vt:variant>
      <vt:variant>
        <vt:i4>5</vt:i4>
      </vt:variant>
      <vt:variant>
        <vt:lpwstr/>
      </vt:variant>
      <vt:variant>
        <vt:lpwstr>Par537</vt:lpwstr>
      </vt:variant>
      <vt:variant>
        <vt:i4>6357045</vt:i4>
      </vt:variant>
      <vt:variant>
        <vt:i4>105</vt:i4>
      </vt:variant>
      <vt:variant>
        <vt:i4>0</vt:i4>
      </vt:variant>
      <vt:variant>
        <vt:i4>5</vt:i4>
      </vt:variant>
      <vt:variant>
        <vt:lpwstr/>
      </vt:variant>
      <vt:variant>
        <vt:lpwstr>Par575</vt:lpwstr>
      </vt:variant>
      <vt:variant>
        <vt:i4>2490470</vt:i4>
      </vt:variant>
      <vt:variant>
        <vt:i4>102</vt:i4>
      </vt:variant>
      <vt:variant>
        <vt:i4>0</vt:i4>
      </vt:variant>
      <vt:variant>
        <vt:i4>5</vt:i4>
      </vt:variant>
      <vt:variant>
        <vt:lpwstr>consultantplus://offline/ref=22468FAC39ADFC14BA465C2BFB79BE27947F2EA4DB200AB7AED99761CBF510478E62DAF2D49747AAB705F2F50F668D243DDEE89E6C290728kAKBL</vt:lpwstr>
      </vt:variant>
      <vt:variant>
        <vt:lpwstr/>
      </vt:variant>
      <vt:variant>
        <vt:i4>5636191</vt:i4>
      </vt:variant>
      <vt:variant>
        <vt:i4>99</vt:i4>
      </vt:variant>
      <vt:variant>
        <vt:i4>0</vt:i4>
      </vt:variant>
      <vt:variant>
        <vt:i4>5</vt:i4>
      </vt:variant>
      <vt:variant>
        <vt:lpwstr>consultantplus://offline/ref=05272F20611F609A21F27D4606B39D072C352B9489A1B1BCE67DEDC94271D3FA82B6BAA71C999FB5526FA3E4500BA160A25D608CEDLFU3K</vt:lpwstr>
      </vt:variant>
      <vt:variant>
        <vt:lpwstr/>
      </vt:variant>
      <vt:variant>
        <vt:i4>7077984</vt:i4>
      </vt:variant>
      <vt:variant>
        <vt:i4>96</vt:i4>
      </vt:variant>
      <vt:variant>
        <vt:i4>0</vt:i4>
      </vt:variant>
      <vt:variant>
        <vt:i4>5</vt:i4>
      </vt:variant>
      <vt:variant>
        <vt:lpwstr>consultantplus://offline/ref=05272F20611F609A21F27D4606B39D072D342E9186A8B1BCE67DEDC94271D3FA82B6BAA2159B94E00620A2B8155FB261A25D628DF2F8DD8CLFUAK</vt:lpwstr>
      </vt:variant>
      <vt:variant>
        <vt:lpwstr/>
      </vt:variant>
      <vt:variant>
        <vt:i4>589908</vt:i4>
      </vt:variant>
      <vt:variant>
        <vt:i4>93</vt:i4>
      </vt:variant>
      <vt:variant>
        <vt:i4>0</vt:i4>
      </vt:variant>
      <vt:variant>
        <vt:i4>5</vt:i4>
      </vt:variant>
      <vt:variant>
        <vt:lpwstr>consultantplus://offline/ref=05272F20611F609A21F27D4606B39D072C34299E8AAFB1BCE67DEDC94271D3FA82B6BAA21ECFC5A55626F7E84F0ABE7EA14363L8U5K</vt:lpwstr>
      </vt:variant>
      <vt:variant>
        <vt:lpwstr/>
      </vt:variant>
      <vt:variant>
        <vt:i4>2883691</vt:i4>
      </vt:variant>
      <vt:variant>
        <vt:i4>90</vt:i4>
      </vt:variant>
      <vt:variant>
        <vt:i4>0</vt:i4>
      </vt:variant>
      <vt:variant>
        <vt:i4>5</vt:i4>
      </vt:variant>
      <vt:variant>
        <vt:lpwstr>consultantplus://offline/ref=80C6A13CAEA31282380CF4EC81AD47063C5F9E64F07A872A9036B5D11B3D05765E9E7FFCF8AD1D2EC50205E0C266C8FA77715467FCOEK</vt:lpwstr>
      </vt:variant>
      <vt:variant>
        <vt:lpwstr/>
      </vt:variant>
      <vt:variant>
        <vt:i4>7667771</vt:i4>
      </vt:variant>
      <vt:variant>
        <vt:i4>87</vt:i4>
      </vt:variant>
      <vt:variant>
        <vt:i4>0</vt:i4>
      </vt:variant>
      <vt:variant>
        <vt:i4>5</vt:i4>
      </vt:variant>
      <vt:variant>
        <vt:lpwstr>consultantplus://offline/ref=80C6A13CAEA31282380CF4EC81AD47063E569567F072872A9036B5D11B3D05765E9E7FFEFBA6497D855C5CB0872DC5FA686D5467D9502C94F3O8K</vt:lpwstr>
      </vt:variant>
      <vt:variant>
        <vt:lpwstr/>
      </vt:variant>
      <vt:variant>
        <vt:i4>7667772</vt:i4>
      </vt:variant>
      <vt:variant>
        <vt:i4>84</vt:i4>
      </vt:variant>
      <vt:variant>
        <vt:i4>0</vt:i4>
      </vt:variant>
      <vt:variant>
        <vt:i4>5</vt:i4>
      </vt:variant>
      <vt:variant>
        <vt:lpwstr>consultantplus://offline/ref=80C6A13CAEA31282380CF4EC81AD47063E569567F072872A9036B5D11B3D05765E9E7FFEFBA64D78835C5CB0872DC5FA686D5467D9502C94F3O8K</vt:lpwstr>
      </vt:variant>
      <vt:variant>
        <vt:lpwstr/>
      </vt:variant>
      <vt:variant>
        <vt:i4>4128864</vt:i4>
      </vt:variant>
      <vt:variant>
        <vt:i4>81</vt:i4>
      </vt:variant>
      <vt:variant>
        <vt:i4>0</vt:i4>
      </vt:variant>
      <vt:variant>
        <vt:i4>5</vt:i4>
      </vt:variant>
      <vt:variant>
        <vt:lpwstr>consultantplus://offline/ref=372B56CDFC426121F85231BF9420DC18691D822D5C4B2E753125E3A4B22C1A4156E56319A3B7AD217AFFF4DF275ABAD6F44798FF2BE1D5E4v8L6K</vt:lpwstr>
      </vt:variant>
      <vt:variant>
        <vt:lpwstr/>
      </vt:variant>
      <vt:variant>
        <vt:i4>2424884</vt:i4>
      </vt:variant>
      <vt:variant>
        <vt:i4>78</vt:i4>
      </vt:variant>
      <vt:variant>
        <vt:i4>0</vt:i4>
      </vt:variant>
      <vt:variant>
        <vt:i4>5</vt:i4>
      </vt:variant>
      <vt:variant>
        <vt:lpwstr>consultantplus://offline/ref=8A6C02C0362A978107BC4997135013B31D03F228F3521E61FA5CA88730428EDDD9025EE0437635103E2DE6D6a5k1K</vt:lpwstr>
      </vt:variant>
      <vt:variant>
        <vt:lpwstr/>
      </vt:variant>
      <vt:variant>
        <vt:i4>8192055</vt:i4>
      </vt:variant>
      <vt:variant>
        <vt:i4>75</vt:i4>
      </vt:variant>
      <vt:variant>
        <vt:i4>0</vt:i4>
      </vt:variant>
      <vt:variant>
        <vt:i4>5</vt:i4>
      </vt:variant>
      <vt:variant>
        <vt:lpwstr>consultantplus://offline/ref=8A6C02C0362A978107BC4A820A5013B31E06F329FB5D436BF205A485374DD1D8DE135EE0426835102224B2861CE978A89C7074ACA56AB716a5k3K</vt:lpwstr>
      </vt:variant>
      <vt:variant>
        <vt:lpwstr/>
      </vt:variant>
      <vt:variant>
        <vt:i4>4259920</vt:i4>
      </vt:variant>
      <vt:variant>
        <vt:i4>72</vt:i4>
      </vt:variant>
      <vt:variant>
        <vt:i4>0</vt:i4>
      </vt:variant>
      <vt:variant>
        <vt:i4>5</vt:i4>
      </vt:variant>
      <vt:variant>
        <vt:lpwstr>consultantplus://offline/ref=8A6C02C0362A978107BC4A820A5013B31E0DF023FA59436BF205A485374DD1D8DE135EE34A603E45716BB3DA59BD6BA99C7076ADBAa6k1K</vt:lpwstr>
      </vt:variant>
      <vt:variant>
        <vt:lpwstr/>
      </vt:variant>
      <vt:variant>
        <vt:i4>4259845</vt:i4>
      </vt:variant>
      <vt:variant>
        <vt:i4>69</vt:i4>
      </vt:variant>
      <vt:variant>
        <vt:i4>0</vt:i4>
      </vt:variant>
      <vt:variant>
        <vt:i4>5</vt:i4>
      </vt:variant>
      <vt:variant>
        <vt:lpwstr>consultantplus://offline/ref=8A6C02C0362A978107BC4A820A5013B31E0CF327FA5E436BF205A485374DD1D8DE135EE34A693E45716BB3DA59BD6BA99C7076ADBAa6k1K</vt:lpwstr>
      </vt:variant>
      <vt:variant>
        <vt:lpwstr/>
      </vt:variant>
      <vt:variant>
        <vt:i4>4259920</vt:i4>
      </vt:variant>
      <vt:variant>
        <vt:i4>66</vt:i4>
      </vt:variant>
      <vt:variant>
        <vt:i4>0</vt:i4>
      </vt:variant>
      <vt:variant>
        <vt:i4>5</vt:i4>
      </vt:variant>
      <vt:variant>
        <vt:lpwstr>consultantplus://offline/ref=8A6C02C0362A978107BC4A820A5013B31E0DF023FA59436BF205A485374DD1D8DE135EE34A603E45716BB3DA59BD6BA99C7076ADBAa6k1K</vt:lpwstr>
      </vt:variant>
      <vt:variant>
        <vt:lpwstr/>
      </vt:variant>
      <vt:variant>
        <vt:i4>4325382</vt:i4>
      </vt:variant>
      <vt:variant>
        <vt:i4>63</vt:i4>
      </vt:variant>
      <vt:variant>
        <vt:i4>0</vt:i4>
      </vt:variant>
      <vt:variant>
        <vt:i4>5</vt:i4>
      </vt:variant>
      <vt:variant>
        <vt:lpwstr>consultantplus://offline/ref=8A6C02C0362A978107BC4A820A5013B31E0CF327FA5E436BF205A485374DD1D8DE135EE0493C64557522E7D646BC74B79F6E75aAk4K</vt:lpwstr>
      </vt:variant>
      <vt:variant>
        <vt:lpwstr/>
      </vt:variant>
      <vt:variant>
        <vt:i4>3473520</vt:i4>
      </vt:variant>
      <vt:variant>
        <vt:i4>60</vt:i4>
      </vt:variant>
      <vt:variant>
        <vt:i4>0</vt:i4>
      </vt:variant>
      <vt:variant>
        <vt:i4>5</vt:i4>
      </vt:variant>
      <vt:variant>
        <vt:lpwstr/>
      </vt:variant>
      <vt:variant>
        <vt:lpwstr>P52</vt:lpwstr>
      </vt:variant>
      <vt:variant>
        <vt:i4>3473520</vt:i4>
      </vt:variant>
      <vt:variant>
        <vt:i4>57</vt:i4>
      </vt:variant>
      <vt:variant>
        <vt:i4>0</vt:i4>
      </vt:variant>
      <vt:variant>
        <vt:i4>5</vt:i4>
      </vt:variant>
      <vt:variant>
        <vt:lpwstr/>
      </vt:variant>
      <vt:variant>
        <vt:lpwstr>P52</vt:lpwstr>
      </vt:variant>
      <vt:variant>
        <vt:i4>3932265</vt:i4>
      </vt:variant>
      <vt:variant>
        <vt:i4>54</vt:i4>
      </vt:variant>
      <vt:variant>
        <vt:i4>0</vt:i4>
      </vt:variant>
      <vt:variant>
        <vt:i4>5</vt:i4>
      </vt:variant>
      <vt:variant>
        <vt:lpwstr>consultantplus://offline/ref=BCC55E179F68BAA6B507E0886CD7F6C77BBA5B1897824C545D84FCBD30DE82E290EEC35A89271205527973B0A161EBB51F53739D3E1FA52FX24BJ</vt:lpwstr>
      </vt:variant>
      <vt:variant>
        <vt:lpwstr/>
      </vt:variant>
      <vt:variant>
        <vt:i4>3932261</vt:i4>
      </vt:variant>
      <vt:variant>
        <vt:i4>51</vt:i4>
      </vt:variant>
      <vt:variant>
        <vt:i4>0</vt:i4>
      </vt:variant>
      <vt:variant>
        <vt:i4>5</vt:i4>
      </vt:variant>
      <vt:variant>
        <vt:lpwstr>consultantplus://offline/ref=BCC55E179F68BAA6B507E0886CD7F6C779B3591E97864C545D84FCBD30DE82E290EEC35A89271107547973B0A161EBB51F53739D3E1FA52FX24BJ</vt:lpwstr>
      </vt:variant>
      <vt:variant>
        <vt:lpwstr/>
      </vt:variant>
      <vt:variant>
        <vt:i4>2490424</vt:i4>
      </vt:variant>
      <vt:variant>
        <vt:i4>48</vt:i4>
      </vt:variant>
      <vt:variant>
        <vt:i4>0</vt:i4>
      </vt:variant>
      <vt:variant>
        <vt:i4>5</vt:i4>
      </vt:variant>
      <vt:variant>
        <vt:lpwstr>consultantplus://offline/ref=0BF27D08722344FF2B1CD748AF9EC02322BB6308AA2D398E46106B2AF66662A9F49BC72EF0AE554AA29F0391B2C160A85EB446FF722BE726r8v4J</vt:lpwstr>
      </vt:variant>
      <vt:variant>
        <vt:lpwstr/>
      </vt:variant>
      <vt:variant>
        <vt:i4>2490466</vt:i4>
      </vt:variant>
      <vt:variant>
        <vt:i4>45</vt:i4>
      </vt:variant>
      <vt:variant>
        <vt:i4>0</vt:i4>
      </vt:variant>
      <vt:variant>
        <vt:i4>5</vt:i4>
      </vt:variant>
      <vt:variant>
        <vt:lpwstr>consultantplus://offline/ref=0BF27D08722344FF2B1CD748AF9EC02323B36E0BA829398E46106B2AF66662A9F49BC72EF0AE564CA19F0391B2C160A85EB446FF722BE726r8v4J</vt:lpwstr>
      </vt:variant>
      <vt:variant>
        <vt:lpwstr/>
      </vt:variant>
      <vt:variant>
        <vt:i4>131166</vt:i4>
      </vt:variant>
      <vt:variant>
        <vt:i4>42</vt:i4>
      </vt:variant>
      <vt:variant>
        <vt:i4>0</vt:i4>
      </vt:variant>
      <vt:variant>
        <vt:i4>5</vt:i4>
      </vt:variant>
      <vt:variant>
        <vt:lpwstr>consultantplus://offline/ref=4A7DFFBAB599918FD5116EDB0D8165DD069767BC8CC0F21F961468D44C7E2AAD0D7C00FD44424435652571A6BDd1u8J</vt:lpwstr>
      </vt:variant>
      <vt:variant>
        <vt:lpwstr/>
      </vt:variant>
      <vt:variant>
        <vt:i4>131087</vt:i4>
      </vt:variant>
      <vt:variant>
        <vt:i4>39</vt:i4>
      </vt:variant>
      <vt:variant>
        <vt:i4>0</vt:i4>
      </vt:variant>
      <vt:variant>
        <vt:i4>5</vt:i4>
      </vt:variant>
      <vt:variant>
        <vt:lpwstr>consultantplus://offline/ref=4A7DFFBAB599918FD5116EDB0D8165DD049467BA8CCBF21F961468D44C7E2AAD0D7C00FD44424435652571A6BDd1u8J</vt:lpwstr>
      </vt:variant>
      <vt:variant>
        <vt:lpwstr/>
      </vt:variant>
      <vt:variant>
        <vt:i4>7012404</vt:i4>
      </vt:variant>
      <vt:variant>
        <vt:i4>36</vt:i4>
      </vt:variant>
      <vt:variant>
        <vt:i4>0</vt:i4>
      </vt:variant>
      <vt:variant>
        <vt:i4>5</vt:i4>
      </vt:variant>
      <vt:variant>
        <vt:lpwstr>consultantplus://offline/ref=4A7DFFBAB599918FD5116EDB0D8165DD04946CBF8CC0F21F961468D44C7E2AAD1F7C58F144415A346F3027F7F8452BD7E31A15268EBE6322d4u2J</vt:lpwstr>
      </vt:variant>
      <vt:variant>
        <vt:lpwstr/>
      </vt:variant>
      <vt:variant>
        <vt:i4>131155</vt:i4>
      </vt:variant>
      <vt:variant>
        <vt:i4>33</vt:i4>
      </vt:variant>
      <vt:variant>
        <vt:i4>0</vt:i4>
      </vt:variant>
      <vt:variant>
        <vt:i4>5</vt:i4>
      </vt:variant>
      <vt:variant>
        <vt:lpwstr>consultantplus://offline/ref=4A7DFFBAB599918FD5116EDB0D8165DD059465B88ECBF21F961468D44C7E2AAD0D7C00FD44424435652571A6BDd1u8J</vt:lpwstr>
      </vt:variant>
      <vt:variant>
        <vt:lpwstr/>
      </vt:variant>
      <vt:variant>
        <vt:i4>7012405</vt:i4>
      </vt:variant>
      <vt:variant>
        <vt:i4>30</vt:i4>
      </vt:variant>
      <vt:variant>
        <vt:i4>0</vt:i4>
      </vt:variant>
      <vt:variant>
        <vt:i4>5</vt:i4>
      </vt:variant>
      <vt:variant>
        <vt:lpwstr>consultantplus://offline/ref=4A7DFFBAB599918FD5116EDB0D8165DD059462BC8AC1F21F961468D44C7E2AAD1F7C58F144415A34613027F7F8452BD7E31A15268EBE6322d4u2J</vt:lpwstr>
      </vt:variant>
      <vt:variant>
        <vt:lpwstr/>
      </vt:variant>
      <vt:variant>
        <vt:i4>131166</vt:i4>
      </vt:variant>
      <vt:variant>
        <vt:i4>27</vt:i4>
      </vt:variant>
      <vt:variant>
        <vt:i4>0</vt:i4>
      </vt:variant>
      <vt:variant>
        <vt:i4>5</vt:i4>
      </vt:variant>
      <vt:variant>
        <vt:lpwstr>consultantplus://offline/ref=4A7DFFBAB599918FD5116EDB0D8165DD059C62B484CBF21F961468D44C7E2AAD0D7C00FD44424435652571A6BDd1u8J</vt:lpwstr>
      </vt:variant>
      <vt:variant>
        <vt:lpwstr/>
      </vt:variant>
      <vt:variant>
        <vt:i4>7405668</vt:i4>
      </vt:variant>
      <vt:variant>
        <vt:i4>24</vt:i4>
      </vt:variant>
      <vt:variant>
        <vt:i4>0</vt:i4>
      </vt:variant>
      <vt:variant>
        <vt:i4>5</vt:i4>
      </vt:variant>
      <vt:variant>
        <vt:lpwstr>consultantplus://offline/ref=761E3EB51ACD38F231554BF1C59390E0D0A6D83837327CF8DB6F6D53434E29EDD3FC4345E5F23A6845D6E6E141AC9E86E6279DE9D721B1E9e4F3K</vt:lpwstr>
      </vt:variant>
      <vt:variant>
        <vt:lpwstr/>
      </vt:variant>
      <vt:variant>
        <vt:i4>7405673</vt:i4>
      </vt:variant>
      <vt:variant>
        <vt:i4>21</vt:i4>
      </vt:variant>
      <vt:variant>
        <vt:i4>0</vt:i4>
      </vt:variant>
      <vt:variant>
        <vt:i4>5</vt:i4>
      </vt:variant>
      <vt:variant>
        <vt:lpwstr>consultantplus://offline/ref=761E3EB51ACD38F231554BF1C59390E0D0A6D83837327CF8DB6F6D53434E29EDD3FC4345E5F23A6848D6E6E141AC9E86E6279DE9D721B1E9e4F3K</vt:lpwstr>
      </vt:variant>
      <vt:variant>
        <vt:lpwstr/>
      </vt:variant>
      <vt:variant>
        <vt:i4>2687026</vt:i4>
      </vt:variant>
      <vt:variant>
        <vt:i4>18</vt:i4>
      </vt:variant>
      <vt:variant>
        <vt:i4>0</vt:i4>
      </vt:variant>
      <vt:variant>
        <vt:i4>5</vt:i4>
      </vt:variant>
      <vt:variant>
        <vt:lpwstr>consultantplus://offline/ref=761E3EB51ACD38F231554BF1C59390E0D0A6D43336327CF8DB6F6D53434E29EDD3FC4341E3FA3D61198CF6E508F99098E43B82E9C922eBF9K</vt:lpwstr>
      </vt:variant>
      <vt:variant>
        <vt:lpwstr/>
      </vt:variant>
      <vt:variant>
        <vt:i4>1769563</vt:i4>
      </vt:variant>
      <vt:variant>
        <vt:i4>15</vt:i4>
      </vt:variant>
      <vt:variant>
        <vt:i4>0</vt:i4>
      </vt:variant>
      <vt:variant>
        <vt:i4>5</vt:i4>
      </vt:variant>
      <vt:variant>
        <vt:lpwstr>consultantplus://offline/ref=761E3EB51ACD38F231554BF1C59390E0D0A6D83837327CF8DB6F6D53434E29EDD3FC4345E0F7323E1C99E7BD05FA8D87E7279EEBC8e2FBK</vt:lpwstr>
      </vt:variant>
      <vt:variant>
        <vt:lpwstr/>
      </vt:variant>
      <vt:variant>
        <vt:i4>3145776</vt:i4>
      </vt:variant>
      <vt:variant>
        <vt:i4>12</vt:i4>
      </vt:variant>
      <vt:variant>
        <vt:i4>0</vt:i4>
      </vt:variant>
      <vt:variant>
        <vt:i4>5</vt:i4>
      </vt:variant>
      <vt:variant>
        <vt:lpwstr>consultantplus://offline/ref=D253F89E3432ADCC70A951A25C74B0A8836FF3799F51115C903B611C30F39A3F502DC1D4663D8BB5E8BCAEE262D36BA5DB1A4BD6980Fq101J</vt:lpwstr>
      </vt:variant>
      <vt:variant>
        <vt:lpwstr/>
      </vt:variant>
      <vt:variant>
        <vt:i4>3145834</vt:i4>
      </vt:variant>
      <vt:variant>
        <vt:i4>9</vt:i4>
      </vt:variant>
      <vt:variant>
        <vt:i4>0</vt:i4>
      </vt:variant>
      <vt:variant>
        <vt:i4>5</vt:i4>
      </vt:variant>
      <vt:variant>
        <vt:lpwstr>consultantplus://offline/ref=D253F89E3432ADCC70A951A25C74B0A8836FF3799F51115C903B611C30F39A3F502DC1D4663D88B5E8BCAEE262D36BA5DB1A4BD6980Fq101J</vt:lpwstr>
      </vt:variant>
      <vt:variant>
        <vt:lpwstr/>
      </vt:variant>
      <vt:variant>
        <vt:i4>1441839</vt:i4>
      </vt:variant>
      <vt:variant>
        <vt:i4>6</vt:i4>
      </vt:variant>
      <vt:variant>
        <vt:i4>0</vt:i4>
      </vt:variant>
      <vt:variant>
        <vt:i4>5</vt:i4>
      </vt:variant>
      <vt:variant>
        <vt:lpwstr>mailto:gkmser@bashkortostan.ru</vt:lpwstr>
      </vt:variant>
      <vt:variant>
        <vt:lpwstr/>
      </vt:variant>
      <vt:variant>
        <vt:i4>6684705</vt:i4>
      </vt:variant>
      <vt:variant>
        <vt:i4>3</vt:i4>
      </vt:variant>
      <vt:variant>
        <vt:i4>0</vt:i4>
      </vt:variant>
      <vt:variant>
        <vt:i4>5</vt:i4>
      </vt:variant>
      <vt:variant>
        <vt:lpwstr>https://zakupki.gov.ru/epz/orderplan/pg2020/position-info.html?revision-id=869731&amp;position-number=202008012000002001000553</vt:lpwstr>
      </vt:variant>
      <vt:variant>
        <vt:lpwstr/>
      </vt:variant>
      <vt:variant>
        <vt:i4>6684705</vt:i4>
      </vt:variant>
      <vt:variant>
        <vt:i4>0</vt:i4>
      </vt:variant>
      <vt:variant>
        <vt:i4>0</vt:i4>
      </vt:variant>
      <vt:variant>
        <vt:i4>5</vt:i4>
      </vt:variant>
      <vt:variant>
        <vt:lpwstr>https://zakupki.gov.ru/epz/orderplan/pg2020/position-info.html?revision-id=869731&amp;position-number=202008012000002001000553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июль 2010</dc:title>
  <dc:creator>Куликов С.Г.</dc:creator>
  <cp:lastModifiedBy>Д Миф</cp:lastModifiedBy>
  <cp:revision>44</cp:revision>
  <cp:lastPrinted>2023-11-16T05:56:00Z</cp:lastPrinted>
  <dcterms:created xsi:type="dcterms:W3CDTF">2023-11-13T12:08:00Z</dcterms:created>
  <dcterms:modified xsi:type="dcterms:W3CDTF">2025-03-21T06:33:00Z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Администрация г.Ижевска</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